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D4E0" w14:textId="77777777" w:rsidR="00D73268" w:rsidRDefault="00D73268" w:rsidP="00D73268">
      <w:pPr>
        <w:pStyle w:val="Title"/>
      </w:pPr>
    </w:p>
    <w:p w14:paraId="712AD60D" w14:textId="69FE885D" w:rsidR="00D73268" w:rsidRDefault="002A1719" w:rsidP="002A1719">
      <w:pPr>
        <w:pStyle w:val="Title"/>
        <w:tabs>
          <w:tab w:val="left" w:pos="7380"/>
        </w:tabs>
        <w:jc w:val="left"/>
      </w:pPr>
      <w:r>
        <w:tab/>
      </w:r>
    </w:p>
    <w:p w14:paraId="3EFE3E9C" w14:textId="77777777" w:rsidR="00D73268" w:rsidRDefault="00D73268" w:rsidP="00D73268">
      <w:pPr>
        <w:pStyle w:val="Title"/>
      </w:pPr>
    </w:p>
    <w:p w14:paraId="436A624E" w14:textId="77777777" w:rsidR="00D73268" w:rsidRDefault="00D73268" w:rsidP="00D73268">
      <w:pPr>
        <w:pStyle w:val="Title"/>
      </w:pPr>
    </w:p>
    <w:p w14:paraId="1C828F9E" w14:textId="77777777" w:rsidR="00D73268" w:rsidRDefault="00D73268" w:rsidP="00D73268">
      <w:pPr>
        <w:pStyle w:val="Title"/>
      </w:pPr>
    </w:p>
    <w:p w14:paraId="74E0C5B3" w14:textId="09534667" w:rsidR="00B345C9" w:rsidRPr="00B345C9" w:rsidRDefault="004F450E" w:rsidP="00B345C9">
      <w:pPr>
        <w:pStyle w:val="Title"/>
      </w:pPr>
      <w:r>
        <w:t xml:space="preserve">Questions for </w:t>
      </w:r>
      <w:r w:rsidR="00B345C9">
        <w:t>p</w:t>
      </w:r>
      <w:r w:rsidR="00B345C9" w:rsidRPr="00B345C9">
        <w:t xml:space="preserve">ublic consultation on </w:t>
      </w:r>
      <w:r w:rsidR="00487D65">
        <w:t>d</w:t>
      </w:r>
      <w:r w:rsidR="00487D65" w:rsidRPr="00487D65">
        <w:t>raft revisions to supervisory material related to the Holistic Framework in ICPs 12 and 16 and related ComFrame standards</w:t>
      </w:r>
    </w:p>
    <w:p w14:paraId="3C460DF5" w14:textId="27BE84BF" w:rsidR="006E1B30" w:rsidRPr="006E1B30" w:rsidRDefault="006E1B30" w:rsidP="00CD7BDF">
      <w:pPr>
        <w:pStyle w:val="Title"/>
        <w:ind w:left="0"/>
        <w:jc w:val="both"/>
      </w:pPr>
    </w:p>
    <w:p w14:paraId="42538D58" w14:textId="1A624AFA" w:rsidR="00D73268" w:rsidRDefault="00D73268" w:rsidP="00D73268">
      <w:pPr>
        <w:rPr>
          <w:lang w:eastAsia="en-GB"/>
        </w:rPr>
      </w:pPr>
    </w:p>
    <w:p w14:paraId="47E322C6" w14:textId="77777777" w:rsidR="00D73268" w:rsidRDefault="00D73268" w:rsidP="00D73268">
      <w:pPr>
        <w:rPr>
          <w:lang w:eastAsia="en-GB"/>
        </w:rPr>
      </w:pPr>
    </w:p>
    <w:p w14:paraId="09064075" w14:textId="5972D2A3" w:rsidR="00D73268" w:rsidRPr="00CA70DA" w:rsidRDefault="00D73268" w:rsidP="00D73268">
      <w:pPr>
        <w:rPr>
          <w:lang w:eastAsia="en-GB"/>
        </w:rPr>
      </w:pPr>
      <w:r w:rsidRPr="00CA70DA">
        <w:rPr>
          <w:lang w:eastAsia="en-GB"/>
        </w:rPr>
        <w:t>Thank you for your interest</w:t>
      </w:r>
      <w:r>
        <w:rPr>
          <w:lang w:eastAsia="en-GB"/>
        </w:rPr>
        <w:t xml:space="preserve"> in the </w:t>
      </w:r>
      <w:r w:rsidR="006E1B30">
        <w:rPr>
          <w:lang w:eastAsia="en-GB"/>
        </w:rPr>
        <w:t>p</w:t>
      </w:r>
      <w:r w:rsidR="006E1B30" w:rsidRPr="006E1B30">
        <w:rPr>
          <w:lang w:eastAsia="en-GB"/>
        </w:rPr>
        <w:t xml:space="preserve">ublic consultation on </w:t>
      </w:r>
      <w:r w:rsidR="00CF1B13">
        <w:rPr>
          <w:lang w:eastAsia="en-GB"/>
        </w:rPr>
        <w:t xml:space="preserve">the proposed changes </w:t>
      </w:r>
      <w:r w:rsidR="00CF1B13">
        <w:t>to reflect climate risk in selected ICP guidance material and supporting material</w:t>
      </w:r>
      <w:r w:rsidR="006E1B30">
        <w:rPr>
          <w:lang w:eastAsia="en-GB"/>
        </w:rPr>
        <w:t xml:space="preserve">. </w:t>
      </w:r>
      <w:r w:rsidRPr="00CA70DA">
        <w:rPr>
          <w:lang w:eastAsia="en-GB"/>
        </w:rPr>
        <w:t xml:space="preserve">The Consultation Tool </w:t>
      </w:r>
      <w:r>
        <w:rPr>
          <w:lang w:eastAsia="en-GB"/>
        </w:rPr>
        <w:t>is</w:t>
      </w:r>
      <w:r w:rsidRPr="00CA70DA">
        <w:rPr>
          <w:lang w:eastAsia="en-GB"/>
        </w:rPr>
        <w:t xml:space="preserve"> available on the IAIS website.</w:t>
      </w:r>
    </w:p>
    <w:p w14:paraId="4FE37529" w14:textId="6FB9EA7B" w:rsidR="00D73268" w:rsidRDefault="00D73268" w:rsidP="00D73268">
      <w:pPr>
        <w:rPr>
          <w:lang w:eastAsia="en-GB"/>
        </w:rPr>
      </w:pPr>
    </w:p>
    <w:p w14:paraId="4A6567BF" w14:textId="77777777" w:rsidR="00D73268" w:rsidRPr="00CA70DA" w:rsidRDefault="00D73268" w:rsidP="00D73268">
      <w:pPr>
        <w:rPr>
          <w:lang w:eastAsia="en-GB"/>
        </w:rPr>
      </w:pPr>
    </w:p>
    <w:tbl>
      <w:tblPr>
        <w:tblStyle w:val="TableGrid"/>
        <w:tblW w:w="5000" w:type="pct"/>
        <w:tblLook w:val="04A0" w:firstRow="1" w:lastRow="0" w:firstColumn="1" w:lastColumn="0" w:noHBand="0" w:noVBand="1"/>
      </w:tblPr>
      <w:tblGrid>
        <w:gridCol w:w="9628"/>
      </w:tblGrid>
      <w:tr w:rsidR="00D73268" w:rsidRPr="00CA70DA" w14:paraId="36368FE6" w14:textId="77777777" w:rsidTr="003029D0">
        <w:tc>
          <w:tcPr>
            <w:tcW w:w="5000" w:type="pct"/>
          </w:tcPr>
          <w:p w14:paraId="6412899F" w14:textId="064AFE7E" w:rsidR="00D73268" w:rsidRPr="000443E8" w:rsidRDefault="00D73268" w:rsidP="003029D0">
            <w:pPr>
              <w:rPr>
                <w:b/>
                <w:lang w:eastAsia="en-GB"/>
              </w:rPr>
            </w:pPr>
            <w:r w:rsidRPr="000443E8">
              <w:rPr>
                <w:b/>
                <w:lang w:eastAsia="en-GB"/>
              </w:rPr>
              <w:t xml:space="preserve">Please do not submit this document to the IAIS. All responses to the Consultation Document must be made via the </w:t>
            </w:r>
            <w:hyperlink r:id="rId12" w:history="1">
              <w:r w:rsidRPr="0030586A">
                <w:rPr>
                  <w:rStyle w:val="Hyperlink"/>
                  <w:b/>
                  <w:lang w:eastAsia="en-GB"/>
                </w:rPr>
                <w:t>Consultation Tool</w:t>
              </w:r>
            </w:hyperlink>
            <w:r w:rsidR="00CF1B13">
              <w:rPr>
                <w:b/>
                <w:lang w:eastAsia="en-GB"/>
              </w:rPr>
              <w:t xml:space="preserve"> </w:t>
            </w:r>
            <w:r w:rsidRPr="000443E8">
              <w:rPr>
                <w:b/>
                <w:lang w:eastAsia="en-GB"/>
              </w:rPr>
              <w:t>to enable those responses to be considered.</w:t>
            </w:r>
          </w:p>
        </w:tc>
      </w:tr>
    </w:tbl>
    <w:p w14:paraId="663B3D0C" w14:textId="77777777" w:rsidR="00D73268" w:rsidRDefault="00D73268" w:rsidP="00D73268">
      <w:pPr>
        <w:rPr>
          <w:lang w:val="en-US"/>
        </w:rPr>
      </w:pPr>
    </w:p>
    <w:p w14:paraId="2BE4AC20" w14:textId="77777777" w:rsidR="00D73268" w:rsidRPr="00D73268" w:rsidRDefault="00D73268" w:rsidP="00D73268">
      <w:pPr>
        <w:rPr>
          <w:lang w:eastAsia="en-GB"/>
        </w:rPr>
      </w:pPr>
    </w:p>
    <w:p w14:paraId="46AFF8E1" w14:textId="3D84EE06" w:rsidR="00D73268" w:rsidRDefault="00D73268">
      <w:pPr>
        <w:suppressAutoHyphens w:val="0"/>
        <w:spacing w:after="160" w:line="259" w:lineRule="auto"/>
        <w:jc w:val="left"/>
      </w:pPr>
      <w:r>
        <w:br w:type="page"/>
      </w:r>
    </w:p>
    <w:p w14:paraId="170E42F3" w14:textId="37FB81D1" w:rsidR="009D2E6F" w:rsidRDefault="009D2E6F" w:rsidP="005C4629">
      <w:pPr>
        <w:pStyle w:val="IAISContentoverviewtitle"/>
      </w:pPr>
      <w:r>
        <w:lastRenderedPageBreak/>
        <w:t>Consultation questions</w:t>
      </w:r>
    </w:p>
    <w:tbl>
      <w:tblPr>
        <w:tblStyle w:val="TableGrid"/>
        <w:tblW w:w="0" w:type="auto"/>
        <w:tblLook w:val="04A0" w:firstRow="1" w:lastRow="0" w:firstColumn="1" w:lastColumn="0" w:noHBand="0" w:noVBand="1"/>
      </w:tblPr>
      <w:tblGrid>
        <w:gridCol w:w="697"/>
        <w:gridCol w:w="8663"/>
      </w:tblGrid>
      <w:tr w:rsidR="001A7E00" w:rsidRPr="00CD7BDF" w14:paraId="4425A05A" w14:textId="77777777" w:rsidTr="001A7E00">
        <w:trPr>
          <w:trHeight w:val="290"/>
        </w:trPr>
        <w:tc>
          <w:tcPr>
            <w:tcW w:w="9360" w:type="dxa"/>
            <w:gridSpan w:val="2"/>
            <w:tcBorders>
              <w:bottom w:val="single" w:sz="4" w:space="0" w:color="auto"/>
            </w:tcBorders>
            <w:shd w:val="clear" w:color="auto" w:fill="D4EDF9" w:themeFill="accent1" w:themeFillTint="33"/>
            <w:noWrap/>
          </w:tcPr>
          <w:p w14:paraId="125AE591" w14:textId="5C637703" w:rsidR="001A7E00" w:rsidRPr="000E391E" w:rsidRDefault="001A7E00" w:rsidP="001A7E00">
            <w:pPr>
              <w:suppressAutoHyphens w:val="0"/>
              <w:spacing w:beforeLines="20" w:before="48" w:afterLines="20" w:after="48" w:line="240" w:lineRule="auto"/>
              <w:jc w:val="left"/>
              <w:rPr>
                <w:b/>
                <w:bCs/>
              </w:rPr>
            </w:pPr>
            <w:r w:rsidRPr="000E391E">
              <w:rPr>
                <w:b/>
                <w:bCs/>
              </w:rPr>
              <w:t>ICP 1</w:t>
            </w:r>
            <w:r>
              <w:rPr>
                <w:b/>
                <w:bCs/>
              </w:rPr>
              <w:t>2</w:t>
            </w:r>
            <w:r w:rsidRPr="000E391E">
              <w:rPr>
                <w:b/>
                <w:bCs/>
              </w:rPr>
              <w:t xml:space="preserve"> (</w:t>
            </w:r>
            <w:r w:rsidRPr="001A7E00">
              <w:rPr>
                <w:b/>
                <w:bCs/>
              </w:rPr>
              <w:t>Exit from the Market and Resolutio</w:t>
            </w:r>
            <w:r>
              <w:rPr>
                <w:b/>
                <w:bCs/>
              </w:rPr>
              <w:t>n</w:t>
            </w:r>
            <w:r w:rsidRPr="000E391E">
              <w:rPr>
                <w:b/>
                <w:bCs/>
              </w:rPr>
              <w:t>)</w:t>
            </w:r>
            <w:r>
              <w:rPr>
                <w:b/>
                <w:bCs/>
              </w:rPr>
              <w:t xml:space="preserve"> </w:t>
            </w:r>
          </w:p>
        </w:tc>
      </w:tr>
      <w:tr w:rsidR="00C637DA" w:rsidRPr="00CD7BDF" w14:paraId="386B54A0" w14:textId="77777777" w:rsidTr="001A7E00">
        <w:trPr>
          <w:trHeight w:val="290"/>
        </w:trPr>
        <w:tc>
          <w:tcPr>
            <w:tcW w:w="697" w:type="dxa"/>
            <w:shd w:val="clear" w:color="auto" w:fill="auto"/>
            <w:noWrap/>
          </w:tcPr>
          <w:p w14:paraId="47940B4B" w14:textId="48B4CA64" w:rsidR="00C637DA" w:rsidRPr="00C637DA" w:rsidRDefault="00C637DA" w:rsidP="001A7E00">
            <w:pPr>
              <w:suppressAutoHyphens w:val="0"/>
              <w:spacing w:beforeLines="20" w:before="48" w:afterLines="20" w:after="48" w:line="240" w:lineRule="auto"/>
              <w:jc w:val="left"/>
            </w:pPr>
            <w:r w:rsidRPr="00C637DA">
              <w:t>1</w:t>
            </w:r>
          </w:p>
        </w:tc>
        <w:tc>
          <w:tcPr>
            <w:tcW w:w="8663" w:type="dxa"/>
            <w:shd w:val="clear" w:color="auto" w:fill="auto"/>
          </w:tcPr>
          <w:p w14:paraId="158207A0" w14:textId="3DE2BD10" w:rsidR="00C637DA" w:rsidRPr="001A7E00" w:rsidRDefault="00C637DA" w:rsidP="001A7E00">
            <w:pPr>
              <w:suppressAutoHyphens w:val="0"/>
              <w:spacing w:beforeLines="20" w:before="48" w:afterLines="20" w:after="48" w:line="240" w:lineRule="auto"/>
              <w:jc w:val="left"/>
            </w:pPr>
            <w:r w:rsidRPr="00C637DA">
              <w:t>General comments on</w:t>
            </w:r>
            <w:r>
              <w:t xml:space="preserve"> </w:t>
            </w:r>
            <w:r w:rsidRPr="001A7E00">
              <w:t>proposed changes to ICP 1</w:t>
            </w:r>
            <w:r>
              <w:t xml:space="preserve">2 and </w:t>
            </w:r>
            <w:r w:rsidRPr="00C637DA">
              <w:t>related ComFrame standards</w:t>
            </w:r>
          </w:p>
        </w:tc>
      </w:tr>
      <w:tr w:rsidR="00B031F3" w:rsidRPr="00CD7BDF" w14:paraId="5B10D029" w14:textId="77777777" w:rsidTr="001A7E00">
        <w:trPr>
          <w:trHeight w:val="290"/>
        </w:trPr>
        <w:tc>
          <w:tcPr>
            <w:tcW w:w="697" w:type="dxa"/>
            <w:shd w:val="clear" w:color="auto" w:fill="auto"/>
            <w:noWrap/>
          </w:tcPr>
          <w:p w14:paraId="01B4E65B" w14:textId="6CB3F67C" w:rsidR="00B031F3" w:rsidRPr="00C637DA" w:rsidRDefault="00BC743A" w:rsidP="00B031F3">
            <w:pPr>
              <w:suppressAutoHyphens w:val="0"/>
              <w:spacing w:beforeLines="20" w:before="48" w:afterLines="20" w:after="48" w:line="240" w:lineRule="auto"/>
              <w:jc w:val="left"/>
            </w:pPr>
            <w:r>
              <w:t>2</w:t>
            </w:r>
          </w:p>
        </w:tc>
        <w:tc>
          <w:tcPr>
            <w:tcW w:w="8663" w:type="dxa"/>
            <w:shd w:val="clear" w:color="auto" w:fill="auto"/>
          </w:tcPr>
          <w:p w14:paraId="13F5E2F7" w14:textId="653DB0D0" w:rsidR="00B031F3" w:rsidRPr="001A7E00" w:rsidRDefault="00B031F3" w:rsidP="00B031F3">
            <w:pPr>
              <w:suppressAutoHyphens w:val="0"/>
              <w:spacing w:beforeLines="20" w:before="48" w:afterLines="20" w:after="48" w:line="240" w:lineRule="auto"/>
              <w:jc w:val="left"/>
            </w:pPr>
            <w:r>
              <w:t xml:space="preserve">Question related to ICP 12.3 and ICP 16.15: </w:t>
            </w:r>
            <w:r w:rsidRPr="00C637DA">
              <w:t>The ICPs establish the minimum requirements for effective insurance supervision and are expected to be implemented and applied in a proportionate manner. Do you favour the proposed proportionate application of certain recovery and resolution planning requirements to all insurers? Please explain and provide details of how proportionality should apply and/or where such planning should be deemed necessary. The IAIS may consider this feedback in the final versions of the ICP guidance or in the supporting material (application papers).</w:t>
            </w:r>
          </w:p>
        </w:tc>
      </w:tr>
      <w:tr w:rsidR="00B031F3" w:rsidRPr="00CD7BDF" w14:paraId="58817A42" w14:textId="77777777" w:rsidTr="001A7E00">
        <w:trPr>
          <w:trHeight w:val="290"/>
        </w:trPr>
        <w:tc>
          <w:tcPr>
            <w:tcW w:w="697" w:type="dxa"/>
            <w:shd w:val="clear" w:color="auto" w:fill="auto"/>
            <w:noWrap/>
          </w:tcPr>
          <w:p w14:paraId="335A63B6" w14:textId="4F03D1D5" w:rsidR="00B031F3" w:rsidRPr="00C637DA" w:rsidRDefault="00BC743A" w:rsidP="00B031F3">
            <w:pPr>
              <w:suppressAutoHyphens w:val="0"/>
              <w:spacing w:beforeLines="20" w:before="48" w:afterLines="20" w:after="48" w:line="240" w:lineRule="auto"/>
              <w:jc w:val="left"/>
            </w:pPr>
            <w:r>
              <w:t>3</w:t>
            </w:r>
          </w:p>
        </w:tc>
        <w:tc>
          <w:tcPr>
            <w:tcW w:w="8663" w:type="dxa"/>
            <w:shd w:val="clear" w:color="auto" w:fill="auto"/>
          </w:tcPr>
          <w:p w14:paraId="2DB01E27" w14:textId="5C326173" w:rsidR="00B031F3" w:rsidRPr="001A7E00" w:rsidRDefault="00B031F3" w:rsidP="00B031F3">
            <w:pPr>
              <w:suppressAutoHyphens w:val="0"/>
              <w:spacing w:beforeLines="20" w:before="48" w:afterLines="20" w:after="48" w:line="240" w:lineRule="auto"/>
              <w:jc w:val="left"/>
            </w:pPr>
            <w:r>
              <w:t xml:space="preserve">Question related to </w:t>
            </w:r>
            <w:r w:rsidRPr="00C637DA">
              <w:t>CF 12.4.a</w:t>
            </w:r>
            <w:r>
              <w:t xml:space="preserve">: </w:t>
            </w:r>
            <w:r w:rsidRPr="00C637DA">
              <w:t>Recovery plans are required for all IAIGs. Resolution plans are required to be in place, at a minimum, for any insurer assessed to be systemically important or critical if it fails (regardless of their status as an IAIG). Due to their nature, scale and complexity, arguably there could be a presumption that all IAIGs should be subject to the requirement to have a resolution plan in place (unless deemed unnecessary by the supervisor or resolution authority), even if not assessed as systemically important. Are you in favour or against the possible introduction of a requirement, or presumption, that resolution plans are also required to be in place for all IAIGs? Please explain your opinions.</w:t>
            </w:r>
          </w:p>
        </w:tc>
      </w:tr>
      <w:tr w:rsidR="001A7E00" w:rsidRPr="00CD7BDF" w14:paraId="06D0640C" w14:textId="1B363070" w:rsidTr="001A7E00">
        <w:trPr>
          <w:trHeight w:val="290"/>
        </w:trPr>
        <w:tc>
          <w:tcPr>
            <w:tcW w:w="697" w:type="dxa"/>
            <w:shd w:val="clear" w:color="auto" w:fill="auto"/>
            <w:noWrap/>
          </w:tcPr>
          <w:p w14:paraId="728581C5" w14:textId="3881BF94" w:rsidR="001A7E00" w:rsidRPr="00C637DA" w:rsidRDefault="00BC743A" w:rsidP="001A7E00">
            <w:pPr>
              <w:suppressAutoHyphens w:val="0"/>
              <w:spacing w:beforeLines="20" w:before="48" w:afterLines="20" w:after="48" w:line="240" w:lineRule="auto"/>
              <w:jc w:val="left"/>
            </w:pPr>
            <w:r>
              <w:t>4</w:t>
            </w:r>
          </w:p>
        </w:tc>
        <w:tc>
          <w:tcPr>
            <w:tcW w:w="8663" w:type="dxa"/>
            <w:shd w:val="clear" w:color="auto" w:fill="auto"/>
          </w:tcPr>
          <w:p w14:paraId="08ED0771" w14:textId="37D2DF2C" w:rsidR="001A7E00" w:rsidRPr="001A7E00" w:rsidRDefault="001A7E00" w:rsidP="001A7E00">
            <w:pPr>
              <w:suppressAutoHyphens w:val="0"/>
              <w:spacing w:beforeLines="20" w:before="48" w:afterLines="20" w:after="48" w:line="240" w:lineRule="auto"/>
              <w:jc w:val="left"/>
              <w:rPr>
                <w:b/>
                <w:bCs/>
              </w:rPr>
            </w:pPr>
            <w:r w:rsidRPr="001A7E00">
              <w:t>Comments on proposed changes to ICP 1</w:t>
            </w:r>
            <w:r w:rsidR="00B27A8A">
              <w:t>2</w:t>
            </w:r>
            <w:r w:rsidRPr="001A7E00">
              <w:t>.</w:t>
            </w:r>
            <w:r w:rsidR="00B27A8A">
              <w:t>3</w:t>
            </w:r>
          </w:p>
        </w:tc>
      </w:tr>
      <w:tr w:rsidR="001A7E00" w:rsidRPr="00CD7BDF" w14:paraId="0716A348" w14:textId="77777777" w:rsidTr="001A7E00">
        <w:trPr>
          <w:trHeight w:val="290"/>
        </w:trPr>
        <w:tc>
          <w:tcPr>
            <w:tcW w:w="697" w:type="dxa"/>
            <w:shd w:val="clear" w:color="auto" w:fill="auto"/>
            <w:noWrap/>
          </w:tcPr>
          <w:p w14:paraId="39E6AECD" w14:textId="649F6E59" w:rsidR="001A7E00" w:rsidRPr="001A7E00" w:rsidRDefault="00BC743A" w:rsidP="001A7E00">
            <w:pPr>
              <w:suppressAutoHyphens w:val="0"/>
              <w:spacing w:beforeLines="20" w:before="48" w:afterLines="20" w:after="48" w:line="240" w:lineRule="auto"/>
              <w:jc w:val="left"/>
            </w:pPr>
            <w:r>
              <w:t>5</w:t>
            </w:r>
          </w:p>
        </w:tc>
        <w:tc>
          <w:tcPr>
            <w:tcW w:w="8663" w:type="dxa"/>
            <w:shd w:val="clear" w:color="auto" w:fill="auto"/>
          </w:tcPr>
          <w:p w14:paraId="61CCC10B" w14:textId="4C4519C6" w:rsidR="001A7E00" w:rsidRPr="001A7E00" w:rsidRDefault="00B27A8A" w:rsidP="001A7E00">
            <w:pPr>
              <w:suppressAutoHyphens w:val="0"/>
              <w:spacing w:beforeLines="20" w:before="48" w:afterLines="20" w:after="48" w:line="240" w:lineRule="auto"/>
              <w:jc w:val="left"/>
            </w:pPr>
            <w:r w:rsidRPr="00B27A8A">
              <w:t xml:space="preserve">Comments on proposed changes to ICP </w:t>
            </w:r>
            <w:r>
              <w:t xml:space="preserve">guidance </w:t>
            </w:r>
            <w:r w:rsidRPr="00B27A8A">
              <w:t>12.3</w:t>
            </w:r>
            <w:r>
              <w:t>.1</w:t>
            </w:r>
          </w:p>
        </w:tc>
      </w:tr>
      <w:tr w:rsidR="00B27A8A" w:rsidRPr="00CD7BDF" w14:paraId="51752C59" w14:textId="77777777" w:rsidTr="001A7E00">
        <w:trPr>
          <w:trHeight w:val="290"/>
        </w:trPr>
        <w:tc>
          <w:tcPr>
            <w:tcW w:w="697" w:type="dxa"/>
            <w:shd w:val="clear" w:color="auto" w:fill="auto"/>
            <w:noWrap/>
          </w:tcPr>
          <w:p w14:paraId="4A46C913" w14:textId="1F3C12C5" w:rsidR="00B27A8A" w:rsidRDefault="00BC743A" w:rsidP="00B27A8A">
            <w:pPr>
              <w:suppressAutoHyphens w:val="0"/>
              <w:spacing w:beforeLines="20" w:before="48" w:afterLines="20" w:after="48" w:line="240" w:lineRule="auto"/>
              <w:jc w:val="left"/>
            </w:pPr>
            <w:r>
              <w:t>6</w:t>
            </w:r>
          </w:p>
        </w:tc>
        <w:tc>
          <w:tcPr>
            <w:tcW w:w="8663" w:type="dxa"/>
            <w:shd w:val="clear" w:color="auto" w:fill="auto"/>
          </w:tcPr>
          <w:p w14:paraId="189CC66E" w14:textId="6795ED81" w:rsidR="00B27A8A" w:rsidRDefault="00B27A8A" w:rsidP="00B27A8A">
            <w:pPr>
              <w:suppressAutoHyphens w:val="0"/>
              <w:spacing w:beforeLines="20" w:before="48" w:afterLines="20" w:after="48" w:line="240" w:lineRule="auto"/>
              <w:jc w:val="left"/>
            </w:pPr>
            <w:r w:rsidRPr="00B27A8A">
              <w:t xml:space="preserve">Comments on proposed changes to ICP </w:t>
            </w:r>
            <w:r>
              <w:t xml:space="preserve">guidance </w:t>
            </w:r>
            <w:r w:rsidRPr="00B27A8A">
              <w:t>12.3</w:t>
            </w:r>
            <w:r>
              <w:t>.2</w:t>
            </w:r>
          </w:p>
        </w:tc>
      </w:tr>
      <w:tr w:rsidR="00B27A8A" w:rsidRPr="00CD7BDF" w14:paraId="0018A724" w14:textId="77777777" w:rsidTr="001A7E00">
        <w:trPr>
          <w:trHeight w:val="290"/>
        </w:trPr>
        <w:tc>
          <w:tcPr>
            <w:tcW w:w="697" w:type="dxa"/>
            <w:shd w:val="clear" w:color="auto" w:fill="auto"/>
            <w:noWrap/>
          </w:tcPr>
          <w:p w14:paraId="173329A0" w14:textId="7696E91A" w:rsidR="00B27A8A" w:rsidRDefault="00BC743A" w:rsidP="00B27A8A">
            <w:pPr>
              <w:suppressAutoHyphens w:val="0"/>
              <w:spacing w:beforeLines="20" w:before="48" w:afterLines="20" w:after="48" w:line="240" w:lineRule="auto"/>
              <w:jc w:val="left"/>
            </w:pPr>
            <w:r>
              <w:t>7</w:t>
            </w:r>
          </w:p>
        </w:tc>
        <w:tc>
          <w:tcPr>
            <w:tcW w:w="8663" w:type="dxa"/>
            <w:shd w:val="clear" w:color="auto" w:fill="auto"/>
          </w:tcPr>
          <w:p w14:paraId="20D0AA0E" w14:textId="18ACAD7B" w:rsidR="00B27A8A" w:rsidRDefault="00B27A8A" w:rsidP="00B27A8A">
            <w:pPr>
              <w:suppressAutoHyphens w:val="0"/>
              <w:spacing w:beforeLines="20" w:before="48" w:afterLines="20" w:after="48" w:line="240" w:lineRule="auto"/>
              <w:jc w:val="left"/>
            </w:pPr>
            <w:r w:rsidRPr="00B27A8A">
              <w:t xml:space="preserve">Comments on proposed changes to ICP </w:t>
            </w:r>
            <w:r>
              <w:t xml:space="preserve">guidance </w:t>
            </w:r>
            <w:r w:rsidRPr="00B27A8A">
              <w:t>12.3</w:t>
            </w:r>
            <w:r>
              <w:t>.3</w:t>
            </w:r>
          </w:p>
        </w:tc>
      </w:tr>
      <w:tr w:rsidR="00B27A8A" w:rsidRPr="00CD7BDF" w14:paraId="10E73025" w14:textId="77777777" w:rsidTr="001A7E00">
        <w:trPr>
          <w:trHeight w:val="290"/>
        </w:trPr>
        <w:tc>
          <w:tcPr>
            <w:tcW w:w="697" w:type="dxa"/>
            <w:shd w:val="clear" w:color="auto" w:fill="auto"/>
            <w:noWrap/>
          </w:tcPr>
          <w:p w14:paraId="0C397B56" w14:textId="041E19E0" w:rsidR="00B27A8A" w:rsidRDefault="00BC743A" w:rsidP="00B27A8A">
            <w:pPr>
              <w:suppressAutoHyphens w:val="0"/>
              <w:spacing w:beforeLines="20" w:before="48" w:afterLines="20" w:after="48" w:line="240" w:lineRule="auto"/>
              <w:jc w:val="left"/>
            </w:pPr>
            <w:r>
              <w:t>8</w:t>
            </w:r>
          </w:p>
        </w:tc>
        <w:tc>
          <w:tcPr>
            <w:tcW w:w="8663" w:type="dxa"/>
            <w:shd w:val="clear" w:color="auto" w:fill="auto"/>
          </w:tcPr>
          <w:p w14:paraId="143D5B60" w14:textId="4DD6D278" w:rsidR="00B27A8A" w:rsidRDefault="00B27A8A" w:rsidP="00B27A8A">
            <w:pPr>
              <w:suppressAutoHyphens w:val="0"/>
              <w:spacing w:beforeLines="20" w:before="48" w:afterLines="20" w:after="48" w:line="240" w:lineRule="auto"/>
              <w:jc w:val="left"/>
            </w:pPr>
            <w:r w:rsidRPr="00B27A8A">
              <w:t xml:space="preserve">Comments on proposed changes to ICP </w:t>
            </w:r>
            <w:r>
              <w:t xml:space="preserve">guidance </w:t>
            </w:r>
            <w:r w:rsidRPr="00B27A8A">
              <w:t>12.3</w:t>
            </w:r>
            <w:r>
              <w:t>.4</w:t>
            </w:r>
          </w:p>
        </w:tc>
      </w:tr>
      <w:tr w:rsidR="00B27A8A" w:rsidRPr="00CD7BDF" w14:paraId="1BFA638F" w14:textId="77777777" w:rsidTr="001A7E00">
        <w:trPr>
          <w:trHeight w:val="290"/>
        </w:trPr>
        <w:tc>
          <w:tcPr>
            <w:tcW w:w="697" w:type="dxa"/>
            <w:shd w:val="clear" w:color="auto" w:fill="auto"/>
            <w:noWrap/>
          </w:tcPr>
          <w:p w14:paraId="102EACBF" w14:textId="23CF24A2" w:rsidR="00B27A8A" w:rsidRDefault="00BC743A" w:rsidP="00B27A8A">
            <w:pPr>
              <w:suppressAutoHyphens w:val="0"/>
              <w:spacing w:beforeLines="20" w:before="48" w:afterLines="20" w:after="48" w:line="240" w:lineRule="auto"/>
              <w:jc w:val="left"/>
            </w:pPr>
            <w:r>
              <w:t>9</w:t>
            </w:r>
          </w:p>
        </w:tc>
        <w:tc>
          <w:tcPr>
            <w:tcW w:w="8663" w:type="dxa"/>
            <w:shd w:val="clear" w:color="auto" w:fill="auto"/>
          </w:tcPr>
          <w:p w14:paraId="69A5E2CB" w14:textId="2A11AD4D" w:rsidR="00B27A8A" w:rsidRDefault="00B27A8A" w:rsidP="00B27A8A">
            <w:pPr>
              <w:suppressAutoHyphens w:val="0"/>
              <w:spacing w:beforeLines="20" w:before="48" w:afterLines="20" w:after="48" w:line="240" w:lineRule="auto"/>
              <w:jc w:val="left"/>
            </w:pPr>
            <w:r w:rsidRPr="00B27A8A">
              <w:t xml:space="preserve">Comments on proposed changes to ICP </w:t>
            </w:r>
            <w:r>
              <w:t xml:space="preserve">guidance </w:t>
            </w:r>
            <w:r w:rsidRPr="00B27A8A">
              <w:t>12.3</w:t>
            </w:r>
            <w:r>
              <w:t>.5</w:t>
            </w:r>
          </w:p>
        </w:tc>
      </w:tr>
      <w:tr w:rsidR="00B27A8A" w:rsidRPr="00CD7BDF" w14:paraId="07C8663B" w14:textId="77777777" w:rsidTr="001A7E00">
        <w:trPr>
          <w:trHeight w:val="290"/>
        </w:trPr>
        <w:tc>
          <w:tcPr>
            <w:tcW w:w="697" w:type="dxa"/>
            <w:shd w:val="clear" w:color="auto" w:fill="auto"/>
            <w:noWrap/>
          </w:tcPr>
          <w:p w14:paraId="61440875" w14:textId="7AF238FB" w:rsidR="00B27A8A" w:rsidRDefault="00BC743A" w:rsidP="00B27A8A">
            <w:pPr>
              <w:suppressAutoHyphens w:val="0"/>
              <w:spacing w:beforeLines="20" w:before="48" w:afterLines="20" w:after="48" w:line="240" w:lineRule="auto"/>
              <w:jc w:val="left"/>
            </w:pPr>
            <w:r>
              <w:t>10</w:t>
            </w:r>
          </w:p>
        </w:tc>
        <w:tc>
          <w:tcPr>
            <w:tcW w:w="8663" w:type="dxa"/>
            <w:shd w:val="clear" w:color="auto" w:fill="auto"/>
          </w:tcPr>
          <w:p w14:paraId="0A0548D9" w14:textId="303A397E" w:rsidR="00B27A8A" w:rsidRDefault="00B27A8A" w:rsidP="00B27A8A">
            <w:pPr>
              <w:suppressAutoHyphens w:val="0"/>
              <w:spacing w:beforeLines="20" w:before="48" w:afterLines="20" w:after="48" w:line="240" w:lineRule="auto"/>
              <w:jc w:val="left"/>
            </w:pPr>
            <w:r w:rsidRPr="00B27A8A">
              <w:t xml:space="preserve">Comments on proposed changes to </w:t>
            </w:r>
            <w:r>
              <w:t>CF</w:t>
            </w:r>
            <w:r w:rsidRPr="00B27A8A">
              <w:t xml:space="preserve"> 12.3.</w:t>
            </w:r>
            <w:r>
              <w:t>a</w:t>
            </w:r>
          </w:p>
        </w:tc>
      </w:tr>
      <w:tr w:rsidR="00B27A8A" w:rsidRPr="00CD7BDF" w14:paraId="34368583" w14:textId="77777777" w:rsidTr="001A7E00">
        <w:trPr>
          <w:trHeight w:val="290"/>
        </w:trPr>
        <w:tc>
          <w:tcPr>
            <w:tcW w:w="697" w:type="dxa"/>
            <w:shd w:val="clear" w:color="auto" w:fill="auto"/>
            <w:noWrap/>
          </w:tcPr>
          <w:p w14:paraId="1FCBC2A7" w14:textId="43A46C13" w:rsidR="00B27A8A" w:rsidRDefault="00BC743A" w:rsidP="00B27A8A">
            <w:pPr>
              <w:suppressAutoHyphens w:val="0"/>
              <w:spacing w:beforeLines="20" w:before="48" w:afterLines="20" w:after="48" w:line="240" w:lineRule="auto"/>
              <w:jc w:val="left"/>
            </w:pPr>
            <w:r>
              <w:t>11</w:t>
            </w:r>
          </w:p>
        </w:tc>
        <w:tc>
          <w:tcPr>
            <w:tcW w:w="8663" w:type="dxa"/>
            <w:shd w:val="clear" w:color="auto" w:fill="auto"/>
          </w:tcPr>
          <w:p w14:paraId="66F73198" w14:textId="3636A24D" w:rsidR="00B27A8A" w:rsidRDefault="00B27A8A" w:rsidP="00B27A8A">
            <w:pPr>
              <w:suppressAutoHyphens w:val="0"/>
              <w:spacing w:beforeLines="20" w:before="48" w:afterLines="20" w:after="48" w:line="240" w:lineRule="auto"/>
              <w:jc w:val="left"/>
            </w:pPr>
            <w:r w:rsidRPr="00B27A8A">
              <w:t xml:space="preserve">Comments on proposed changes to </w:t>
            </w:r>
            <w:r>
              <w:t>CF</w:t>
            </w:r>
            <w:r w:rsidRPr="00B27A8A">
              <w:t xml:space="preserve"> 12.3.</w:t>
            </w:r>
            <w:r>
              <w:t>a.1</w:t>
            </w:r>
          </w:p>
        </w:tc>
      </w:tr>
      <w:tr w:rsidR="00B27A8A" w:rsidRPr="00CD7BDF" w14:paraId="53E4295C" w14:textId="77777777" w:rsidTr="001A7E00">
        <w:trPr>
          <w:trHeight w:val="290"/>
        </w:trPr>
        <w:tc>
          <w:tcPr>
            <w:tcW w:w="697" w:type="dxa"/>
            <w:shd w:val="clear" w:color="auto" w:fill="auto"/>
            <w:noWrap/>
          </w:tcPr>
          <w:p w14:paraId="2AACBEA5" w14:textId="2F391480" w:rsidR="00B27A8A" w:rsidRDefault="00BC743A" w:rsidP="00B27A8A">
            <w:pPr>
              <w:suppressAutoHyphens w:val="0"/>
              <w:spacing w:beforeLines="20" w:before="48" w:afterLines="20" w:after="48" w:line="240" w:lineRule="auto"/>
              <w:jc w:val="left"/>
            </w:pPr>
            <w:r>
              <w:t>12</w:t>
            </w:r>
          </w:p>
        </w:tc>
        <w:tc>
          <w:tcPr>
            <w:tcW w:w="8663" w:type="dxa"/>
            <w:shd w:val="clear" w:color="auto" w:fill="auto"/>
          </w:tcPr>
          <w:p w14:paraId="401A816E" w14:textId="373D6D49" w:rsidR="00B27A8A" w:rsidRDefault="00B27A8A" w:rsidP="00B27A8A">
            <w:pPr>
              <w:suppressAutoHyphens w:val="0"/>
              <w:spacing w:beforeLines="20" w:before="48" w:afterLines="20" w:after="48" w:line="240" w:lineRule="auto"/>
              <w:jc w:val="left"/>
            </w:pPr>
            <w:r w:rsidRPr="00B27A8A">
              <w:t xml:space="preserve">Comments on proposed changes to </w:t>
            </w:r>
            <w:r>
              <w:t>CF</w:t>
            </w:r>
            <w:r w:rsidRPr="00B27A8A">
              <w:t xml:space="preserve"> 12.3.</w:t>
            </w:r>
            <w:r>
              <w:t>a.2</w:t>
            </w:r>
          </w:p>
        </w:tc>
      </w:tr>
      <w:tr w:rsidR="00B27A8A" w:rsidRPr="00CD7BDF" w14:paraId="1CB9E822" w14:textId="77777777" w:rsidTr="001A7E00">
        <w:trPr>
          <w:trHeight w:val="290"/>
        </w:trPr>
        <w:tc>
          <w:tcPr>
            <w:tcW w:w="697" w:type="dxa"/>
            <w:shd w:val="clear" w:color="auto" w:fill="auto"/>
            <w:noWrap/>
          </w:tcPr>
          <w:p w14:paraId="73138470" w14:textId="2318858D" w:rsidR="00B27A8A" w:rsidRDefault="00BC743A" w:rsidP="00B27A8A">
            <w:pPr>
              <w:suppressAutoHyphens w:val="0"/>
              <w:spacing w:beforeLines="20" w:before="48" w:afterLines="20" w:after="48" w:line="240" w:lineRule="auto"/>
              <w:jc w:val="left"/>
            </w:pPr>
            <w:r>
              <w:t>13</w:t>
            </w:r>
          </w:p>
        </w:tc>
        <w:tc>
          <w:tcPr>
            <w:tcW w:w="8663" w:type="dxa"/>
            <w:shd w:val="clear" w:color="auto" w:fill="auto"/>
          </w:tcPr>
          <w:p w14:paraId="4ECCAA9B" w14:textId="21F20B5B" w:rsidR="00B27A8A" w:rsidRDefault="00B27A8A" w:rsidP="00B27A8A">
            <w:pPr>
              <w:suppressAutoHyphens w:val="0"/>
              <w:spacing w:beforeLines="20" w:before="48" w:afterLines="20" w:after="48" w:line="240" w:lineRule="auto"/>
              <w:jc w:val="left"/>
            </w:pPr>
            <w:r w:rsidRPr="00B27A8A">
              <w:t xml:space="preserve">Comments on proposed changes to </w:t>
            </w:r>
            <w:r>
              <w:t>CF</w:t>
            </w:r>
            <w:r w:rsidRPr="00B27A8A">
              <w:t xml:space="preserve"> 12.3.</w:t>
            </w:r>
            <w:r>
              <w:t>a.3</w:t>
            </w:r>
          </w:p>
        </w:tc>
      </w:tr>
      <w:tr w:rsidR="00B27A8A" w:rsidRPr="00CD7BDF" w14:paraId="75F94B01" w14:textId="77777777" w:rsidTr="001A7E00">
        <w:trPr>
          <w:trHeight w:val="290"/>
        </w:trPr>
        <w:tc>
          <w:tcPr>
            <w:tcW w:w="697" w:type="dxa"/>
            <w:shd w:val="clear" w:color="auto" w:fill="auto"/>
            <w:noWrap/>
          </w:tcPr>
          <w:p w14:paraId="230B2271" w14:textId="5A184328" w:rsidR="00B27A8A" w:rsidRDefault="00BC743A" w:rsidP="00B27A8A">
            <w:pPr>
              <w:suppressAutoHyphens w:val="0"/>
              <w:spacing w:beforeLines="20" w:before="48" w:afterLines="20" w:after="48" w:line="240" w:lineRule="auto"/>
              <w:jc w:val="left"/>
            </w:pPr>
            <w:r>
              <w:t>14</w:t>
            </w:r>
          </w:p>
        </w:tc>
        <w:tc>
          <w:tcPr>
            <w:tcW w:w="8663" w:type="dxa"/>
            <w:shd w:val="clear" w:color="auto" w:fill="auto"/>
          </w:tcPr>
          <w:p w14:paraId="7D350477" w14:textId="5AA9136E" w:rsidR="00B27A8A" w:rsidRDefault="00721F14" w:rsidP="00B27A8A">
            <w:pPr>
              <w:suppressAutoHyphens w:val="0"/>
              <w:spacing w:beforeLines="20" w:before="48" w:afterLines="20" w:after="48" w:line="240" w:lineRule="auto"/>
              <w:jc w:val="left"/>
            </w:pPr>
            <w:r w:rsidRPr="00B27A8A">
              <w:t xml:space="preserve">Comments on proposed changes to </w:t>
            </w:r>
            <w:r w:rsidRPr="001A7E00">
              <w:t>ICP 1</w:t>
            </w:r>
            <w:r>
              <w:t>2</w:t>
            </w:r>
            <w:r w:rsidRPr="001A7E00">
              <w:t>.</w:t>
            </w:r>
            <w:r>
              <w:t>4</w:t>
            </w:r>
          </w:p>
        </w:tc>
      </w:tr>
      <w:tr w:rsidR="00721F14" w:rsidRPr="00CD7BDF" w14:paraId="652CD6F8" w14:textId="77777777" w:rsidTr="001A7E00">
        <w:trPr>
          <w:trHeight w:val="290"/>
        </w:trPr>
        <w:tc>
          <w:tcPr>
            <w:tcW w:w="697" w:type="dxa"/>
            <w:shd w:val="clear" w:color="auto" w:fill="auto"/>
            <w:noWrap/>
          </w:tcPr>
          <w:p w14:paraId="77BF5647" w14:textId="183F00DD" w:rsidR="00721F14" w:rsidRDefault="00BC743A" w:rsidP="00721F14">
            <w:pPr>
              <w:suppressAutoHyphens w:val="0"/>
              <w:spacing w:beforeLines="20" w:before="48" w:afterLines="20" w:after="48" w:line="240" w:lineRule="auto"/>
              <w:jc w:val="left"/>
            </w:pPr>
            <w:r>
              <w:t>15</w:t>
            </w:r>
          </w:p>
        </w:tc>
        <w:tc>
          <w:tcPr>
            <w:tcW w:w="8663" w:type="dxa"/>
            <w:shd w:val="clear" w:color="auto" w:fill="auto"/>
          </w:tcPr>
          <w:p w14:paraId="025DD7CF" w14:textId="5F4239B7" w:rsidR="00721F14" w:rsidRDefault="00721F14" w:rsidP="00721F14">
            <w:pPr>
              <w:suppressAutoHyphens w:val="0"/>
              <w:spacing w:beforeLines="20" w:before="48" w:afterLines="20" w:after="48" w:line="240" w:lineRule="auto"/>
              <w:jc w:val="left"/>
            </w:pPr>
            <w:r w:rsidRPr="00B27A8A">
              <w:t xml:space="preserve">Comments on proposed changes to ICP </w:t>
            </w:r>
            <w:r>
              <w:t xml:space="preserve">guidance </w:t>
            </w:r>
            <w:r w:rsidRPr="00B27A8A">
              <w:t>12.</w:t>
            </w:r>
            <w:r>
              <w:t>4.1</w:t>
            </w:r>
          </w:p>
        </w:tc>
      </w:tr>
      <w:tr w:rsidR="00721F14" w:rsidRPr="00CD7BDF" w14:paraId="7D93C732" w14:textId="77777777" w:rsidTr="001A7E00">
        <w:trPr>
          <w:trHeight w:val="290"/>
        </w:trPr>
        <w:tc>
          <w:tcPr>
            <w:tcW w:w="697" w:type="dxa"/>
            <w:shd w:val="clear" w:color="auto" w:fill="auto"/>
            <w:noWrap/>
          </w:tcPr>
          <w:p w14:paraId="043FDFD6" w14:textId="36E02C21" w:rsidR="00721F14" w:rsidRDefault="00215DE8" w:rsidP="00721F14">
            <w:pPr>
              <w:suppressAutoHyphens w:val="0"/>
              <w:spacing w:beforeLines="20" w:before="48" w:afterLines="20" w:after="48" w:line="240" w:lineRule="auto"/>
              <w:jc w:val="left"/>
            </w:pPr>
            <w:r>
              <w:t>16</w:t>
            </w:r>
          </w:p>
        </w:tc>
        <w:tc>
          <w:tcPr>
            <w:tcW w:w="8663" w:type="dxa"/>
            <w:shd w:val="clear" w:color="auto" w:fill="auto"/>
          </w:tcPr>
          <w:p w14:paraId="217AC2E6" w14:textId="01040243" w:rsidR="00721F14" w:rsidRDefault="00721F14" w:rsidP="00721F14">
            <w:pPr>
              <w:suppressAutoHyphens w:val="0"/>
              <w:spacing w:beforeLines="20" w:before="48" w:afterLines="20" w:after="48" w:line="240" w:lineRule="auto"/>
              <w:jc w:val="left"/>
            </w:pPr>
            <w:r w:rsidRPr="00B27A8A">
              <w:t xml:space="preserve">Comments on proposed changes to ICP </w:t>
            </w:r>
            <w:r>
              <w:t xml:space="preserve">guidance </w:t>
            </w:r>
            <w:r w:rsidRPr="00B27A8A">
              <w:t>12.</w:t>
            </w:r>
            <w:r>
              <w:t>4.2</w:t>
            </w:r>
          </w:p>
        </w:tc>
      </w:tr>
      <w:tr w:rsidR="00721F14" w:rsidRPr="00CD7BDF" w14:paraId="688A50F5" w14:textId="77777777" w:rsidTr="001A7E00">
        <w:trPr>
          <w:trHeight w:val="290"/>
        </w:trPr>
        <w:tc>
          <w:tcPr>
            <w:tcW w:w="697" w:type="dxa"/>
            <w:shd w:val="clear" w:color="auto" w:fill="auto"/>
            <w:noWrap/>
          </w:tcPr>
          <w:p w14:paraId="294DBA9B" w14:textId="71417EC2" w:rsidR="00721F14" w:rsidRDefault="00215DE8" w:rsidP="00721F14">
            <w:pPr>
              <w:suppressAutoHyphens w:val="0"/>
              <w:spacing w:beforeLines="20" w:before="48" w:afterLines="20" w:after="48" w:line="240" w:lineRule="auto"/>
              <w:jc w:val="left"/>
            </w:pPr>
            <w:r>
              <w:t>17</w:t>
            </w:r>
          </w:p>
        </w:tc>
        <w:tc>
          <w:tcPr>
            <w:tcW w:w="8663" w:type="dxa"/>
            <w:shd w:val="clear" w:color="auto" w:fill="auto"/>
          </w:tcPr>
          <w:p w14:paraId="25FCA673" w14:textId="2434416C" w:rsidR="00721F14" w:rsidRDefault="00721F14" w:rsidP="00721F14">
            <w:pPr>
              <w:suppressAutoHyphens w:val="0"/>
              <w:spacing w:beforeLines="20" w:before="48" w:afterLines="20" w:after="48" w:line="240" w:lineRule="auto"/>
              <w:jc w:val="left"/>
            </w:pPr>
            <w:r w:rsidRPr="00B27A8A">
              <w:t xml:space="preserve">Comments on proposed changes to ICP </w:t>
            </w:r>
            <w:r>
              <w:t xml:space="preserve">guidance </w:t>
            </w:r>
            <w:r w:rsidRPr="00B27A8A">
              <w:t>12.</w:t>
            </w:r>
            <w:r>
              <w:t>4.3</w:t>
            </w:r>
          </w:p>
        </w:tc>
      </w:tr>
      <w:tr w:rsidR="00721F14" w:rsidRPr="00CD7BDF" w14:paraId="4CB49B32" w14:textId="77777777" w:rsidTr="001A7E00">
        <w:trPr>
          <w:trHeight w:val="290"/>
        </w:trPr>
        <w:tc>
          <w:tcPr>
            <w:tcW w:w="697" w:type="dxa"/>
            <w:shd w:val="clear" w:color="auto" w:fill="auto"/>
            <w:noWrap/>
          </w:tcPr>
          <w:p w14:paraId="1D50B646" w14:textId="0BD232A7" w:rsidR="00721F14" w:rsidRDefault="00215DE8" w:rsidP="00721F14">
            <w:pPr>
              <w:suppressAutoHyphens w:val="0"/>
              <w:spacing w:beforeLines="20" w:before="48" w:afterLines="20" w:after="48" w:line="240" w:lineRule="auto"/>
              <w:jc w:val="left"/>
            </w:pPr>
            <w:r>
              <w:t>18</w:t>
            </w:r>
          </w:p>
        </w:tc>
        <w:tc>
          <w:tcPr>
            <w:tcW w:w="8663" w:type="dxa"/>
            <w:shd w:val="clear" w:color="auto" w:fill="auto"/>
          </w:tcPr>
          <w:p w14:paraId="3C6D6B27" w14:textId="1BD6EBEB" w:rsidR="00721F14" w:rsidRDefault="00721F14" w:rsidP="00721F14">
            <w:pPr>
              <w:suppressAutoHyphens w:val="0"/>
              <w:spacing w:beforeLines="20" w:before="48" w:afterLines="20" w:after="48" w:line="240" w:lineRule="auto"/>
              <w:jc w:val="left"/>
            </w:pPr>
            <w:r w:rsidRPr="00B27A8A">
              <w:t xml:space="preserve">Comments on proposed changes to ICP </w:t>
            </w:r>
            <w:r>
              <w:t xml:space="preserve">guidance </w:t>
            </w:r>
            <w:r w:rsidRPr="00B27A8A">
              <w:t>12.</w:t>
            </w:r>
            <w:r>
              <w:t>4.4</w:t>
            </w:r>
          </w:p>
        </w:tc>
      </w:tr>
      <w:tr w:rsidR="00721F14" w:rsidRPr="00CD7BDF" w14:paraId="6739C236" w14:textId="77777777" w:rsidTr="001A7E00">
        <w:trPr>
          <w:trHeight w:val="290"/>
        </w:trPr>
        <w:tc>
          <w:tcPr>
            <w:tcW w:w="697" w:type="dxa"/>
            <w:shd w:val="clear" w:color="auto" w:fill="auto"/>
            <w:noWrap/>
          </w:tcPr>
          <w:p w14:paraId="41B4920A" w14:textId="62B8D6B8" w:rsidR="00721F14" w:rsidRDefault="00215DE8" w:rsidP="00721F14">
            <w:pPr>
              <w:suppressAutoHyphens w:val="0"/>
              <w:spacing w:beforeLines="20" w:before="48" w:afterLines="20" w:after="48" w:line="240" w:lineRule="auto"/>
              <w:jc w:val="left"/>
            </w:pPr>
            <w:r>
              <w:t>19</w:t>
            </w:r>
          </w:p>
        </w:tc>
        <w:tc>
          <w:tcPr>
            <w:tcW w:w="8663" w:type="dxa"/>
            <w:shd w:val="clear" w:color="auto" w:fill="auto"/>
          </w:tcPr>
          <w:p w14:paraId="47537198" w14:textId="77167D45" w:rsidR="00721F14" w:rsidRDefault="00721F14" w:rsidP="00721F14">
            <w:pPr>
              <w:suppressAutoHyphens w:val="0"/>
              <w:spacing w:beforeLines="20" w:before="48" w:afterLines="20" w:after="48" w:line="240" w:lineRule="auto"/>
              <w:jc w:val="left"/>
            </w:pPr>
            <w:r w:rsidRPr="00B27A8A">
              <w:t xml:space="preserve">Comments on proposed changes to ICP </w:t>
            </w:r>
            <w:r>
              <w:t xml:space="preserve">guidance </w:t>
            </w:r>
            <w:r w:rsidRPr="00B27A8A">
              <w:t>12.</w:t>
            </w:r>
            <w:r>
              <w:t>4.5</w:t>
            </w:r>
          </w:p>
        </w:tc>
      </w:tr>
      <w:tr w:rsidR="00721F14" w:rsidRPr="00CD7BDF" w14:paraId="0BD6A071" w14:textId="77777777" w:rsidTr="001A7E00">
        <w:trPr>
          <w:trHeight w:val="290"/>
        </w:trPr>
        <w:tc>
          <w:tcPr>
            <w:tcW w:w="697" w:type="dxa"/>
            <w:shd w:val="clear" w:color="auto" w:fill="auto"/>
            <w:noWrap/>
          </w:tcPr>
          <w:p w14:paraId="2DDC8455" w14:textId="34B444FB" w:rsidR="00721F14" w:rsidRDefault="00215DE8" w:rsidP="00721F14">
            <w:pPr>
              <w:suppressAutoHyphens w:val="0"/>
              <w:spacing w:beforeLines="20" w:before="48" w:afterLines="20" w:after="48" w:line="240" w:lineRule="auto"/>
              <w:jc w:val="left"/>
            </w:pPr>
            <w:r>
              <w:t>20</w:t>
            </w:r>
          </w:p>
        </w:tc>
        <w:tc>
          <w:tcPr>
            <w:tcW w:w="8663" w:type="dxa"/>
            <w:shd w:val="clear" w:color="auto" w:fill="auto"/>
          </w:tcPr>
          <w:p w14:paraId="7FCD8E3C" w14:textId="0AB2B135" w:rsidR="00721F14" w:rsidRDefault="00721F14" w:rsidP="00721F14">
            <w:pPr>
              <w:suppressAutoHyphens w:val="0"/>
              <w:spacing w:beforeLines="20" w:before="48" w:afterLines="20" w:after="48" w:line="240" w:lineRule="auto"/>
              <w:jc w:val="left"/>
            </w:pPr>
            <w:r w:rsidRPr="00B27A8A">
              <w:t xml:space="preserve">Comments on proposed changes to ICP </w:t>
            </w:r>
            <w:r>
              <w:t xml:space="preserve">guidance </w:t>
            </w:r>
            <w:r w:rsidRPr="00B27A8A">
              <w:t>12.</w:t>
            </w:r>
            <w:r>
              <w:t>4.6</w:t>
            </w:r>
          </w:p>
        </w:tc>
      </w:tr>
      <w:tr w:rsidR="00721F14" w:rsidRPr="00CD7BDF" w14:paraId="42C08B26" w14:textId="77777777" w:rsidTr="001A7E00">
        <w:trPr>
          <w:trHeight w:val="290"/>
        </w:trPr>
        <w:tc>
          <w:tcPr>
            <w:tcW w:w="697" w:type="dxa"/>
            <w:shd w:val="clear" w:color="auto" w:fill="auto"/>
            <w:noWrap/>
          </w:tcPr>
          <w:p w14:paraId="43D5C047" w14:textId="38DC9B3A" w:rsidR="00721F14" w:rsidRDefault="00215DE8" w:rsidP="00721F14">
            <w:pPr>
              <w:suppressAutoHyphens w:val="0"/>
              <w:spacing w:beforeLines="20" w:before="48" w:afterLines="20" w:after="48" w:line="240" w:lineRule="auto"/>
              <w:jc w:val="left"/>
            </w:pPr>
            <w:r>
              <w:t>21</w:t>
            </w:r>
          </w:p>
        </w:tc>
        <w:tc>
          <w:tcPr>
            <w:tcW w:w="8663" w:type="dxa"/>
            <w:shd w:val="clear" w:color="auto" w:fill="auto"/>
          </w:tcPr>
          <w:p w14:paraId="7A3E4A97" w14:textId="020628FD" w:rsidR="00721F14" w:rsidRDefault="00721F14" w:rsidP="00721F14">
            <w:pPr>
              <w:suppressAutoHyphens w:val="0"/>
              <w:spacing w:beforeLines="20" w:before="48" w:afterLines="20" w:after="48" w:line="240" w:lineRule="auto"/>
              <w:jc w:val="left"/>
            </w:pPr>
            <w:r w:rsidRPr="00B27A8A">
              <w:t xml:space="preserve">Comments on proposed changes to ICP </w:t>
            </w:r>
            <w:r>
              <w:t xml:space="preserve">guidance </w:t>
            </w:r>
            <w:r w:rsidRPr="00B27A8A">
              <w:t>12.</w:t>
            </w:r>
            <w:r>
              <w:t>4.9</w:t>
            </w:r>
          </w:p>
        </w:tc>
      </w:tr>
      <w:tr w:rsidR="00721F14" w:rsidRPr="00CD7BDF" w14:paraId="1628C2D6" w14:textId="77777777" w:rsidTr="001A7E00">
        <w:trPr>
          <w:trHeight w:val="290"/>
        </w:trPr>
        <w:tc>
          <w:tcPr>
            <w:tcW w:w="697" w:type="dxa"/>
            <w:shd w:val="clear" w:color="auto" w:fill="auto"/>
            <w:noWrap/>
          </w:tcPr>
          <w:p w14:paraId="6FA71A3A" w14:textId="66CAB05F" w:rsidR="00721F14" w:rsidRDefault="00215DE8" w:rsidP="00721F14">
            <w:pPr>
              <w:suppressAutoHyphens w:val="0"/>
              <w:spacing w:beforeLines="20" w:before="48" w:afterLines="20" w:after="48" w:line="240" w:lineRule="auto"/>
              <w:jc w:val="left"/>
            </w:pPr>
            <w:r>
              <w:t>22</w:t>
            </w:r>
          </w:p>
        </w:tc>
        <w:tc>
          <w:tcPr>
            <w:tcW w:w="8663" w:type="dxa"/>
            <w:shd w:val="clear" w:color="auto" w:fill="auto"/>
          </w:tcPr>
          <w:p w14:paraId="78A612B6" w14:textId="47E6FA33" w:rsidR="00721F14" w:rsidRDefault="00721F14" w:rsidP="00721F14">
            <w:pPr>
              <w:suppressAutoHyphens w:val="0"/>
              <w:spacing w:beforeLines="20" w:before="48" w:afterLines="20" w:after="48" w:line="240" w:lineRule="auto"/>
              <w:jc w:val="left"/>
            </w:pPr>
            <w:r w:rsidRPr="00B27A8A">
              <w:t xml:space="preserve">Comments on proposed changes to </w:t>
            </w:r>
            <w:r>
              <w:t>CF</w:t>
            </w:r>
            <w:r w:rsidRPr="00B27A8A">
              <w:t xml:space="preserve"> 12.</w:t>
            </w:r>
            <w:r>
              <w:t>4</w:t>
            </w:r>
            <w:r w:rsidRPr="00B27A8A">
              <w:t>.</w:t>
            </w:r>
            <w:r>
              <w:t>a</w:t>
            </w:r>
          </w:p>
        </w:tc>
      </w:tr>
      <w:tr w:rsidR="00721F14" w:rsidRPr="00CD7BDF" w14:paraId="4FED6298" w14:textId="77777777" w:rsidTr="001A7E00">
        <w:trPr>
          <w:trHeight w:val="290"/>
        </w:trPr>
        <w:tc>
          <w:tcPr>
            <w:tcW w:w="697" w:type="dxa"/>
            <w:shd w:val="clear" w:color="auto" w:fill="auto"/>
            <w:noWrap/>
          </w:tcPr>
          <w:p w14:paraId="34C742D1" w14:textId="0E16B057" w:rsidR="00721F14" w:rsidRDefault="00215DE8" w:rsidP="00721F14">
            <w:pPr>
              <w:suppressAutoHyphens w:val="0"/>
              <w:spacing w:beforeLines="20" w:before="48" w:afterLines="20" w:after="48" w:line="240" w:lineRule="auto"/>
              <w:jc w:val="left"/>
            </w:pPr>
            <w:r>
              <w:t>23</w:t>
            </w:r>
          </w:p>
        </w:tc>
        <w:tc>
          <w:tcPr>
            <w:tcW w:w="8663" w:type="dxa"/>
            <w:shd w:val="clear" w:color="auto" w:fill="auto"/>
          </w:tcPr>
          <w:p w14:paraId="5B5B12CE" w14:textId="4C9723D9" w:rsidR="00721F14" w:rsidRDefault="00721F14" w:rsidP="00721F14">
            <w:pPr>
              <w:suppressAutoHyphens w:val="0"/>
              <w:spacing w:beforeLines="20" w:before="48" w:afterLines="20" w:after="48" w:line="240" w:lineRule="auto"/>
              <w:jc w:val="left"/>
            </w:pPr>
            <w:r w:rsidRPr="00B27A8A">
              <w:t xml:space="preserve">Comments on proposed changes to </w:t>
            </w:r>
            <w:r>
              <w:t>CF</w:t>
            </w:r>
            <w:r w:rsidRPr="00B27A8A">
              <w:t xml:space="preserve"> 12.</w:t>
            </w:r>
            <w:r>
              <w:t>4</w:t>
            </w:r>
            <w:r w:rsidRPr="00B27A8A">
              <w:t>.</w:t>
            </w:r>
            <w:r>
              <w:t>a.1</w:t>
            </w:r>
          </w:p>
        </w:tc>
      </w:tr>
      <w:tr w:rsidR="00721F14" w:rsidRPr="00CD7BDF" w14:paraId="4F7B275B" w14:textId="77777777" w:rsidTr="001A7E00">
        <w:trPr>
          <w:trHeight w:val="290"/>
        </w:trPr>
        <w:tc>
          <w:tcPr>
            <w:tcW w:w="697" w:type="dxa"/>
            <w:shd w:val="clear" w:color="auto" w:fill="auto"/>
            <w:noWrap/>
          </w:tcPr>
          <w:p w14:paraId="60EC416D" w14:textId="6B1E7CE6" w:rsidR="00721F14" w:rsidRDefault="00215DE8" w:rsidP="00721F14">
            <w:pPr>
              <w:suppressAutoHyphens w:val="0"/>
              <w:spacing w:beforeLines="20" w:before="48" w:afterLines="20" w:after="48" w:line="240" w:lineRule="auto"/>
              <w:jc w:val="left"/>
            </w:pPr>
            <w:r>
              <w:lastRenderedPageBreak/>
              <w:t>24</w:t>
            </w:r>
          </w:p>
        </w:tc>
        <w:tc>
          <w:tcPr>
            <w:tcW w:w="8663" w:type="dxa"/>
            <w:shd w:val="clear" w:color="auto" w:fill="auto"/>
          </w:tcPr>
          <w:p w14:paraId="6296D520" w14:textId="6BA858D0" w:rsidR="00721F14" w:rsidRDefault="00721F14" w:rsidP="00721F14">
            <w:pPr>
              <w:suppressAutoHyphens w:val="0"/>
              <w:spacing w:beforeLines="20" w:before="48" w:afterLines="20" w:after="48" w:line="240" w:lineRule="auto"/>
              <w:jc w:val="left"/>
            </w:pPr>
            <w:r w:rsidRPr="00B27A8A">
              <w:t xml:space="preserve">Comments on proposed changes to </w:t>
            </w:r>
            <w:r>
              <w:t>CF</w:t>
            </w:r>
            <w:r w:rsidRPr="00B27A8A">
              <w:t xml:space="preserve"> 12.</w:t>
            </w:r>
            <w:r>
              <w:t>4</w:t>
            </w:r>
            <w:r w:rsidRPr="00B27A8A">
              <w:t>.</w:t>
            </w:r>
            <w:r>
              <w:t>b</w:t>
            </w:r>
          </w:p>
        </w:tc>
      </w:tr>
      <w:tr w:rsidR="00E35562" w:rsidRPr="00CD7BDF" w14:paraId="1093DCF1" w14:textId="77777777" w:rsidTr="001A7E00">
        <w:trPr>
          <w:trHeight w:val="290"/>
        </w:trPr>
        <w:tc>
          <w:tcPr>
            <w:tcW w:w="697" w:type="dxa"/>
            <w:shd w:val="clear" w:color="auto" w:fill="auto"/>
            <w:noWrap/>
          </w:tcPr>
          <w:p w14:paraId="42A1BC21" w14:textId="507E4018" w:rsidR="00E35562" w:rsidRDefault="00215DE8" w:rsidP="00E35562">
            <w:pPr>
              <w:suppressAutoHyphens w:val="0"/>
              <w:spacing w:beforeLines="20" w:before="48" w:afterLines="20" w:after="48" w:line="240" w:lineRule="auto"/>
              <w:jc w:val="left"/>
            </w:pPr>
            <w:r>
              <w:t>25</w:t>
            </w:r>
          </w:p>
        </w:tc>
        <w:tc>
          <w:tcPr>
            <w:tcW w:w="8663" w:type="dxa"/>
            <w:shd w:val="clear" w:color="auto" w:fill="auto"/>
          </w:tcPr>
          <w:p w14:paraId="51BB114F" w14:textId="5C53AACA" w:rsidR="00E35562" w:rsidRDefault="00E35562" w:rsidP="00E35562">
            <w:pPr>
              <w:suppressAutoHyphens w:val="0"/>
              <w:spacing w:beforeLines="20" w:before="48" w:afterLines="20" w:after="48" w:line="240" w:lineRule="auto"/>
              <w:jc w:val="left"/>
            </w:pPr>
            <w:r w:rsidRPr="001A7E00">
              <w:t>Comments on proposed changes to ICP 1</w:t>
            </w:r>
            <w:r>
              <w:t>2</w:t>
            </w:r>
            <w:r w:rsidRPr="001A7E00">
              <w:t>.</w:t>
            </w:r>
            <w:r>
              <w:t>8</w:t>
            </w:r>
          </w:p>
        </w:tc>
      </w:tr>
      <w:tr w:rsidR="00E35562" w:rsidRPr="00CD7BDF" w14:paraId="247FDDAD" w14:textId="77777777" w:rsidTr="001A7E00">
        <w:trPr>
          <w:trHeight w:val="290"/>
        </w:trPr>
        <w:tc>
          <w:tcPr>
            <w:tcW w:w="697" w:type="dxa"/>
            <w:shd w:val="clear" w:color="auto" w:fill="auto"/>
            <w:noWrap/>
          </w:tcPr>
          <w:p w14:paraId="138FC9D8" w14:textId="79DE21D9" w:rsidR="00E35562" w:rsidRDefault="00215DE8" w:rsidP="00E35562">
            <w:pPr>
              <w:suppressAutoHyphens w:val="0"/>
              <w:spacing w:beforeLines="20" w:before="48" w:afterLines="20" w:after="48" w:line="240" w:lineRule="auto"/>
              <w:jc w:val="left"/>
            </w:pPr>
            <w:r>
              <w:t>26</w:t>
            </w:r>
          </w:p>
        </w:tc>
        <w:tc>
          <w:tcPr>
            <w:tcW w:w="8663" w:type="dxa"/>
            <w:shd w:val="clear" w:color="auto" w:fill="auto"/>
          </w:tcPr>
          <w:p w14:paraId="0E3F111A" w14:textId="7F0BF46F" w:rsidR="00E35562" w:rsidRDefault="00E35562" w:rsidP="00E35562">
            <w:pPr>
              <w:suppressAutoHyphens w:val="0"/>
              <w:spacing w:beforeLines="20" w:before="48" w:afterLines="20" w:after="48" w:line="240" w:lineRule="auto"/>
              <w:jc w:val="left"/>
            </w:pPr>
            <w:r w:rsidRPr="00B27A8A">
              <w:t xml:space="preserve">Comments on proposed changes to ICP </w:t>
            </w:r>
            <w:r>
              <w:t xml:space="preserve">guidance </w:t>
            </w:r>
            <w:r w:rsidRPr="00B27A8A">
              <w:t>12.</w:t>
            </w:r>
            <w:r>
              <w:t>8.1</w:t>
            </w:r>
          </w:p>
        </w:tc>
      </w:tr>
      <w:tr w:rsidR="00E35562" w:rsidRPr="00CD7BDF" w14:paraId="264FC97D" w14:textId="77777777" w:rsidTr="001A7E00">
        <w:trPr>
          <w:trHeight w:val="290"/>
        </w:trPr>
        <w:tc>
          <w:tcPr>
            <w:tcW w:w="697" w:type="dxa"/>
            <w:shd w:val="clear" w:color="auto" w:fill="auto"/>
            <w:noWrap/>
          </w:tcPr>
          <w:p w14:paraId="5867F769" w14:textId="1AA46873" w:rsidR="00E35562" w:rsidRDefault="00215DE8" w:rsidP="00E35562">
            <w:pPr>
              <w:suppressAutoHyphens w:val="0"/>
              <w:spacing w:beforeLines="20" w:before="48" w:afterLines="20" w:after="48" w:line="240" w:lineRule="auto"/>
              <w:jc w:val="left"/>
            </w:pPr>
            <w:r>
              <w:t>27</w:t>
            </w:r>
          </w:p>
        </w:tc>
        <w:tc>
          <w:tcPr>
            <w:tcW w:w="8663" w:type="dxa"/>
            <w:shd w:val="clear" w:color="auto" w:fill="auto"/>
          </w:tcPr>
          <w:p w14:paraId="278B4E83" w14:textId="44A33B53" w:rsidR="00E35562" w:rsidRDefault="00E35562" w:rsidP="00E35562">
            <w:pPr>
              <w:suppressAutoHyphens w:val="0"/>
              <w:spacing w:beforeLines="20" w:before="48" w:afterLines="20" w:after="48" w:line="240" w:lineRule="auto"/>
              <w:jc w:val="left"/>
            </w:pPr>
            <w:r w:rsidRPr="00B27A8A">
              <w:t xml:space="preserve">Comments on proposed changes to ICP </w:t>
            </w:r>
            <w:r>
              <w:t xml:space="preserve">guidance </w:t>
            </w:r>
            <w:r w:rsidRPr="00B27A8A">
              <w:t>12.</w:t>
            </w:r>
            <w:r>
              <w:t>8.2</w:t>
            </w:r>
          </w:p>
        </w:tc>
      </w:tr>
      <w:tr w:rsidR="00E35562" w:rsidRPr="00CD7BDF" w14:paraId="596B0D41" w14:textId="77777777" w:rsidTr="001A7E00">
        <w:trPr>
          <w:trHeight w:val="290"/>
        </w:trPr>
        <w:tc>
          <w:tcPr>
            <w:tcW w:w="697" w:type="dxa"/>
            <w:shd w:val="clear" w:color="auto" w:fill="auto"/>
            <w:noWrap/>
          </w:tcPr>
          <w:p w14:paraId="5DF18857" w14:textId="02A9F85F" w:rsidR="00E35562" w:rsidRDefault="00215DE8" w:rsidP="00E35562">
            <w:pPr>
              <w:suppressAutoHyphens w:val="0"/>
              <w:spacing w:beforeLines="20" w:before="48" w:afterLines="20" w:after="48" w:line="240" w:lineRule="auto"/>
              <w:jc w:val="left"/>
            </w:pPr>
            <w:r>
              <w:t>28</w:t>
            </w:r>
          </w:p>
        </w:tc>
        <w:tc>
          <w:tcPr>
            <w:tcW w:w="8663" w:type="dxa"/>
            <w:shd w:val="clear" w:color="auto" w:fill="auto"/>
          </w:tcPr>
          <w:p w14:paraId="160859D5" w14:textId="6B43EE82" w:rsidR="00E35562" w:rsidRDefault="00E35562" w:rsidP="00E35562">
            <w:pPr>
              <w:suppressAutoHyphens w:val="0"/>
              <w:spacing w:beforeLines="20" w:before="48" w:afterLines="20" w:after="48" w:line="240" w:lineRule="auto"/>
              <w:jc w:val="left"/>
            </w:pPr>
            <w:r w:rsidRPr="00B27A8A">
              <w:t xml:space="preserve">Comments on proposed changes to ICP </w:t>
            </w:r>
            <w:r>
              <w:t xml:space="preserve">guidance </w:t>
            </w:r>
            <w:r w:rsidRPr="00B27A8A">
              <w:t>12.</w:t>
            </w:r>
            <w:r>
              <w:t>8.3</w:t>
            </w:r>
          </w:p>
        </w:tc>
      </w:tr>
      <w:tr w:rsidR="00E35562" w:rsidRPr="00CD7BDF" w14:paraId="43564B9E" w14:textId="77777777" w:rsidTr="001A7E00">
        <w:trPr>
          <w:trHeight w:val="290"/>
        </w:trPr>
        <w:tc>
          <w:tcPr>
            <w:tcW w:w="697" w:type="dxa"/>
            <w:shd w:val="clear" w:color="auto" w:fill="auto"/>
            <w:noWrap/>
          </w:tcPr>
          <w:p w14:paraId="7AE85E63" w14:textId="65A0E781" w:rsidR="00E35562" w:rsidRDefault="00215DE8" w:rsidP="00E35562">
            <w:pPr>
              <w:suppressAutoHyphens w:val="0"/>
              <w:spacing w:beforeLines="20" w:before="48" w:afterLines="20" w:after="48" w:line="240" w:lineRule="auto"/>
              <w:jc w:val="left"/>
            </w:pPr>
            <w:r>
              <w:t>29</w:t>
            </w:r>
          </w:p>
        </w:tc>
        <w:tc>
          <w:tcPr>
            <w:tcW w:w="8663" w:type="dxa"/>
            <w:shd w:val="clear" w:color="auto" w:fill="auto"/>
          </w:tcPr>
          <w:p w14:paraId="3F79EBC2" w14:textId="30C6F14C" w:rsidR="00E35562" w:rsidRDefault="00E35562" w:rsidP="00E35562">
            <w:pPr>
              <w:suppressAutoHyphens w:val="0"/>
              <w:spacing w:beforeLines="20" w:before="48" w:afterLines="20" w:after="48" w:line="240" w:lineRule="auto"/>
              <w:jc w:val="left"/>
            </w:pPr>
            <w:r w:rsidRPr="00B27A8A">
              <w:t xml:space="preserve">Comments on proposed changes to ICP </w:t>
            </w:r>
            <w:r>
              <w:t xml:space="preserve">guidance </w:t>
            </w:r>
            <w:r w:rsidRPr="00B27A8A">
              <w:t>12.</w:t>
            </w:r>
            <w:r>
              <w:t>8.4</w:t>
            </w:r>
          </w:p>
        </w:tc>
      </w:tr>
      <w:tr w:rsidR="00E35562" w:rsidRPr="00CD7BDF" w14:paraId="7EA83CFD" w14:textId="77777777" w:rsidTr="001A7E00">
        <w:trPr>
          <w:trHeight w:val="290"/>
        </w:trPr>
        <w:tc>
          <w:tcPr>
            <w:tcW w:w="697" w:type="dxa"/>
            <w:shd w:val="clear" w:color="auto" w:fill="auto"/>
            <w:noWrap/>
          </w:tcPr>
          <w:p w14:paraId="609FB394" w14:textId="786CA9FA" w:rsidR="00E35562" w:rsidRDefault="00215DE8" w:rsidP="00E35562">
            <w:pPr>
              <w:suppressAutoHyphens w:val="0"/>
              <w:spacing w:beforeLines="20" w:before="48" w:afterLines="20" w:after="48" w:line="240" w:lineRule="auto"/>
              <w:jc w:val="left"/>
            </w:pPr>
            <w:r>
              <w:t>30</w:t>
            </w:r>
          </w:p>
        </w:tc>
        <w:tc>
          <w:tcPr>
            <w:tcW w:w="8663" w:type="dxa"/>
            <w:shd w:val="clear" w:color="auto" w:fill="auto"/>
          </w:tcPr>
          <w:p w14:paraId="69B92408" w14:textId="495380D0" w:rsidR="00E35562" w:rsidRDefault="00E35562" w:rsidP="00E35562">
            <w:pPr>
              <w:suppressAutoHyphens w:val="0"/>
              <w:spacing w:beforeLines="20" w:before="48" w:afterLines="20" w:after="48" w:line="240" w:lineRule="auto"/>
              <w:jc w:val="left"/>
            </w:pPr>
            <w:r w:rsidRPr="00B27A8A">
              <w:t xml:space="preserve">Comments on proposed changes to ICP </w:t>
            </w:r>
            <w:r>
              <w:t xml:space="preserve">guidance </w:t>
            </w:r>
            <w:r w:rsidRPr="00B27A8A">
              <w:t>12.</w:t>
            </w:r>
            <w:r>
              <w:t>8.6</w:t>
            </w:r>
          </w:p>
        </w:tc>
      </w:tr>
      <w:tr w:rsidR="00E35562" w:rsidRPr="00CD7BDF" w14:paraId="00D3F027" w14:textId="77777777" w:rsidTr="001A7E00">
        <w:trPr>
          <w:trHeight w:val="290"/>
        </w:trPr>
        <w:tc>
          <w:tcPr>
            <w:tcW w:w="697" w:type="dxa"/>
            <w:shd w:val="clear" w:color="auto" w:fill="auto"/>
            <w:noWrap/>
          </w:tcPr>
          <w:p w14:paraId="3D4777C9" w14:textId="31E38168" w:rsidR="00E35562" w:rsidRDefault="00215DE8" w:rsidP="00E35562">
            <w:pPr>
              <w:suppressAutoHyphens w:val="0"/>
              <w:spacing w:beforeLines="20" w:before="48" w:afterLines="20" w:after="48" w:line="240" w:lineRule="auto"/>
              <w:jc w:val="left"/>
            </w:pPr>
            <w:r>
              <w:t>31</w:t>
            </w:r>
          </w:p>
        </w:tc>
        <w:tc>
          <w:tcPr>
            <w:tcW w:w="8663" w:type="dxa"/>
            <w:shd w:val="clear" w:color="auto" w:fill="auto"/>
          </w:tcPr>
          <w:p w14:paraId="79CB2193" w14:textId="3EB8B42B" w:rsidR="00E35562" w:rsidRDefault="00E35562" w:rsidP="00E35562">
            <w:pPr>
              <w:suppressAutoHyphens w:val="0"/>
              <w:spacing w:beforeLines="20" w:before="48" w:afterLines="20" w:after="48" w:line="240" w:lineRule="auto"/>
              <w:jc w:val="left"/>
            </w:pPr>
            <w:r w:rsidRPr="00B27A8A">
              <w:t xml:space="preserve">Comments on proposed changes to </w:t>
            </w:r>
            <w:r>
              <w:t>CF</w:t>
            </w:r>
            <w:r w:rsidRPr="00B27A8A">
              <w:t xml:space="preserve"> 12.</w:t>
            </w:r>
            <w:r>
              <w:t>8</w:t>
            </w:r>
            <w:r w:rsidRPr="00B27A8A">
              <w:t>.</w:t>
            </w:r>
            <w:r>
              <w:t>a</w:t>
            </w:r>
          </w:p>
        </w:tc>
      </w:tr>
      <w:tr w:rsidR="00E35562" w:rsidRPr="00CD7BDF" w14:paraId="72ED0822" w14:textId="77777777" w:rsidTr="001A7E00">
        <w:trPr>
          <w:trHeight w:val="290"/>
        </w:trPr>
        <w:tc>
          <w:tcPr>
            <w:tcW w:w="697" w:type="dxa"/>
            <w:shd w:val="clear" w:color="auto" w:fill="auto"/>
            <w:noWrap/>
          </w:tcPr>
          <w:p w14:paraId="2DC99CC5" w14:textId="68DEA342" w:rsidR="00E35562" w:rsidRDefault="00215DE8" w:rsidP="00E35562">
            <w:pPr>
              <w:suppressAutoHyphens w:val="0"/>
              <w:spacing w:beforeLines="20" w:before="48" w:afterLines="20" w:after="48" w:line="240" w:lineRule="auto"/>
              <w:jc w:val="left"/>
            </w:pPr>
            <w:r>
              <w:t>32</w:t>
            </w:r>
          </w:p>
        </w:tc>
        <w:tc>
          <w:tcPr>
            <w:tcW w:w="8663" w:type="dxa"/>
            <w:shd w:val="clear" w:color="auto" w:fill="auto"/>
          </w:tcPr>
          <w:p w14:paraId="2A900A6F" w14:textId="41FC5616" w:rsidR="00E35562" w:rsidRDefault="00E35562" w:rsidP="00E35562">
            <w:pPr>
              <w:suppressAutoHyphens w:val="0"/>
              <w:spacing w:beforeLines="20" w:before="48" w:afterLines="20" w:after="48" w:line="240" w:lineRule="auto"/>
              <w:jc w:val="left"/>
            </w:pPr>
            <w:r w:rsidRPr="00B27A8A">
              <w:t xml:space="preserve">Comments on proposed changes to </w:t>
            </w:r>
            <w:r>
              <w:t>CF</w:t>
            </w:r>
            <w:r w:rsidRPr="00B27A8A">
              <w:t xml:space="preserve"> 12.</w:t>
            </w:r>
            <w:r>
              <w:t>8</w:t>
            </w:r>
            <w:r w:rsidRPr="00B27A8A">
              <w:t>.</w:t>
            </w:r>
            <w:r>
              <w:t>b</w:t>
            </w:r>
          </w:p>
        </w:tc>
      </w:tr>
      <w:tr w:rsidR="00E35562" w:rsidRPr="00CD7BDF" w14:paraId="5F5986CE" w14:textId="77777777" w:rsidTr="001A7E00">
        <w:trPr>
          <w:trHeight w:val="290"/>
        </w:trPr>
        <w:tc>
          <w:tcPr>
            <w:tcW w:w="697" w:type="dxa"/>
            <w:shd w:val="clear" w:color="auto" w:fill="auto"/>
            <w:noWrap/>
          </w:tcPr>
          <w:p w14:paraId="0A5DE8F4" w14:textId="31CF7772" w:rsidR="00E35562" w:rsidRDefault="00215DE8" w:rsidP="00E35562">
            <w:pPr>
              <w:suppressAutoHyphens w:val="0"/>
              <w:spacing w:beforeLines="20" w:before="48" w:afterLines="20" w:after="48" w:line="240" w:lineRule="auto"/>
              <w:jc w:val="left"/>
            </w:pPr>
            <w:r>
              <w:t>33</w:t>
            </w:r>
          </w:p>
        </w:tc>
        <w:tc>
          <w:tcPr>
            <w:tcW w:w="8663" w:type="dxa"/>
            <w:shd w:val="clear" w:color="auto" w:fill="auto"/>
          </w:tcPr>
          <w:p w14:paraId="4FBEA1FF" w14:textId="0A944981" w:rsidR="00E35562" w:rsidRDefault="00E35562" w:rsidP="00E35562">
            <w:pPr>
              <w:suppressAutoHyphens w:val="0"/>
              <w:spacing w:beforeLines="20" w:before="48" w:afterLines="20" w:after="48" w:line="240" w:lineRule="auto"/>
              <w:jc w:val="left"/>
            </w:pPr>
            <w:r w:rsidRPr="00B27A8A">
              <w:t xml:space="preserve">Comments on proposed changes to </w:t>
            </w:r>
            <w:r>
              <w:t>CF</w:t>
            </w:r>
            <w:r w:rsidRPr="00B27A8A">
              <w:t xml:space="preserve"> 12.</w:t>
            </w:r>
            <w:r>
              <w:t>8</w:t>
            </w:r>
            <w:r w:rsidRPr="00B27A8A">
              <w:t>.</w:t>
            </w:r>
            <w:r>
              <w:t>c</w:t>
            </w:r>
          </w:p>
        </w:tc>
      </w:tr>
      <w:tr w:rsidR="00E35562" w:rsidRPr="00CD7BDF" w14:paraId="577A6CF0" w14:textId="77777777" w:rsidTr="001A7E00">
        <w:trPr>
          <w:trHeight w:val="290"/>
        </w:trPr>
        <w:tc>
          <w:tcPr>
            <w:tcW w:w="697" w:type="dxa"/>
            <w:shd w:val="clear" w:color="auto" w:fill="auto"/>
            <w:noWrap/>
          </w:tcPr>
          <w:p w14:paraId="08957E82" w14:textId="72FAEF2A" w:rsidR="00E35562" w:rsidRDefault="00215DE8" w:rsidP="00E35562">
            <w:pPr>
              <w:suppressAutoHyphens w:val="0"/>
              <w:spacing w:beforeLines="20" w:before="48" w:afterLines="20" w:after="48" w:line="240" w:lineRule="auto"/>
              <w:jc w:val="left"/>
            </w:pPr>
            <w:r>
              <w:t>34</w:t>
            </w:r>
          </w:p>
        </w:tc>
        <w:tc>
          <w:tcPr>
            <w:tcW w:w="8663" w:type="dxa"/>
            <w:shd w:val="clear" w:color="auto" w:fill="auto"/>
          </w:tcPr>
          <w:p w14:paraId="6A22E364" w14:textId="500D82E3" w:rsidR="00E35562" w:rsidRDefault="00E35562" w:rsidP="00E35562">
            <w:pPr>
              <w:suppressAutoHyphens w:val="0"/>
              <w:spacing w:beforeLines="20" w:before="48" w:afterLines="20" w:after="48" w:line="240" w:lineRule="auto"/>
              <w:jc w:val="left"/>
            </w:pPr>
            <w:r w:rsidRPr="00B27A8A">
              <w:t xml:space="preserve">Comments on proposed changes to </w:t>
            </w:r>
            <w:r>
              <w:t>CF</w:t>
            </w:r>
            <w:r w:rsidRPr="00B27A8A">
              <w:t xml:space="preserve"> 12.</w:t>
            </w:r>
            <w:r>
              <w:t>8</w:t>
            </w:r>
            <w:r w:rsidRPr="00B27A8A">
              <w:t>.</w:t>
            </w:r>
            <w:r>
              <w:t>d</w:t>
            </w:r>
          </w:p>
        </w:tc>
      </w:tr>
      <w:tr w:rsidR="00E35562" w:rsidRPr="00CD7BDF" w14:paraId="2CB02B6A" w14:textId="77777777" w:rsidTr="001A7E00">
        <w:trPr>
          <w:trHeight w:val="290"/>
        </w:trPr>
        <w:tc>
          <w:tcPr>
            <w:tcW w:w="697" w:type="dxa"/>
            <w:shd w:val="clear" w:color="auto" w:fill="auto"/>
            <w:noWrap/>
          </w:tcPr>
          <w:p w14:paraId="0EB20576" w14:textId="301C401C" w:rsidR="00E35562" w:rsidRDefault="00215DE8" w:rsidP="00E35562">
            <w:pPr>
              <w:suppressAutoHyphens w:val="0"/>
              <w:spacing w:beforeLines="20" w:before="48" w:afterLines="20" w:after="48" w:line="240" w:lineRule="auto"/>
              <w:jc w:val="left"/>
            </w:pPr>
            <w:r>
              <w:t>35</w:t>
            </w:r>
          </w:p>
        </w:tc>
        <w:tc>
          <w:tcPr>
            <w:tcW w:w="8663" w:type="dxa"/>
            <w:shd w:val="clear" w:color="auto" w:fill="auto"/>
          </w:tcPr>
          <w:p w14:paraId="5E884446" w14:textId="05E2DFA1" w:rsidR="00E35562" w:rsidRDefault="00E35562" w:rsidP="00E35562">
            <w:pPr>
              <w:suppressAutoHyphens w:val="0"/>
              <w:spacing w:beforeLines="20" w:before="48" w:afterLines="20" w:after="48" w:line="240" w:lineRule="auto"/>
              <w:jc w:val="left"/>
            </w:pPr>
            <w:r w:rsidRPr="00B27A8A">
              <w:t xml:space="preserve">Comments on proposed changes to </w:t>
            </w:r>
            <w:r>
              <w:t>CF</w:t>
            </w:r>
            <w:r w:rsidRPr="00B27A8A">
              <w:t xml:space="preserve"> 12.</w:t>
            </w:r>
            <w:r>
              <w:t>8</w:t>
            </w:r>
            <w:r w:rsidRPr="00B27A8A">
              <w:t>.</w:t>
            </w:r>
            <w:r>
              <w:t>d.1</w:t>
            </w:r>
          </w:p>
        </w:tc>
      </w:tr>
      <w:tr w:rsidR="00E35562" w:rsidRPr="00CD7BDF" w14:paraId="4B2CC316" w14:textId="77777777" w:rsidTr="001A7E00">
        <w:trPr>
          <w:trHeight w:val="290"/>
        </w:trPr>
        <w:tc>
          <w:tcPr>
            <w:tcW w:w="697" w:type="dxa"/>
            <w:shd w:val="clear" w:color="auto" w:fill="auto"/>
            <w:noWrap/>
          </w:tcPr>
          <w:p w14:paraId="7D7E5041" w14:textId="3DD3258A" w:rsidR="00E35562" w:rsidRDefault="00215DE8" w:rsidP="00E35562">
            <w:pPr>
              <w:suppressAutoHyphens w:val="0"/>
              <w:spacing w:beforeLines="20" w:before="48" w:afterLines="20" w:after="48" w:line="240" w:lineRule="auto"/>
              <w:jc w:val="left"/>
            </w:pPr>
            <w:r>
              <w:t>36</w:t>
            </w:r>
          </w:p>
        </w:tc>
        <w:tc>
          <w:tcPr>
            <w:tcW w:w="8663" w:type="dxa"/>
            <w:shd w:val="clear" w:color="auto" w:fill="auto"/>
          </w:tcPr>
          <w:p w14:paraId="71D9CA24" w14:textId="73667DA2" w:rsidR="00E35562" w:rsidRDefault="00E35562" w:rsidP="00E35562">
            <w:pPr>
              <w:suppressAutoHyphens w:val="0"/>
              <w:spacing w:beforeLines="20" w:before="48" w:afterLines="20" w:after="48" w:line="240" w:lineRule="auto"/>
              <w:jc w:val="left"/>
            </w:pPr>
            <w:r w:rsidRPr="00B27A8A">
              <w:t xml:space="preserve">Comments on proposed changes to </w:t>
            </w:r>
            <w:r>
              <w:t>CF</w:t>
            </w:r>
            <w:r w:rsidRPr="00B27A8A">
              <w:t xml:space="preserve"> 12.</w:t>
            </w:r>
            <w:r>
              <w:t>8</w:t>
            </w:r>
            <w:r w:rsidRPr="00B27A8A">
              <w:t>.</w:t>
            </w:r>
            <w:r>
              <w:t>d.2</w:t>
            </w:r>
          </w:p>
        </w:tc>
      </w:tr>
      <w:tr w:rsidR="00E35562" w:rsidRPr="00CD7BDF" w14:paraId="1FAA3E8B" w14:textId="77777777" w:rsidTr="001A7E00">
        <w:trPr>
          <w:trHeight w:val="290"/>
        </w:trPr>
        <w:tc>
          <w:tcPr>
            <w:tcW w:w="697" w:type="dxa"/>
            <w:shd w:val="clear" w:color="auto" w:fill="auto"/>
            <w:noWrap/>
          </w:tcPr>
          <w:p w14:paraId="0F44EE26" w14:textId="2D623DB3" w:rsidR="00E35562" w:rsidRDefault="00215DE8" w:rsidP="00E35562">
            <w:pPr>
              <w:suppressAutoHyphens w:val="0"/>
              <w:spacing w:beforeLines="20" w:before="48" w:afterLines="20" w:after="48" w:line="240" w:lineRule="auto"/>
              <w:jc w:val="left"/>
            </w:pPr>
            <w:r>
              <w:t>37</w:t>
            </w:r>
          </w:p>
        </w:tc>
        <w:tc>
          <w:tcPr>
            <w:tcW w:w="8663" w:type="dxa"/>
            <w:shd w:val="clear" w:color="auto" w:fill="auto"/>
          </w:tcPr>
          <w:p w14:paraId="6270E266" w14:textId="5092E1CD" w:rsidR="00E35562" w:rsidRDefault="00E35562" w:rsidP="00E35562">
            <w:pPr>
              <w:suppressAutoHyphens w:val="0"/>
              <w:spacing w:beforeLines="20" w:before="48" w:afterLines="20" w:after="48" w:line="240" w:lineRule="auto"/>
              <w:jc w:val="left"/>
            </w:pPr>
            <w:r w:rsidRPr="00B27A8A">
              <w:t xml:space="preserve">Comments on proposed changes to </w:t>
            </w:r>
            <w:r>
              <w:t>CF</w:t>
            </w:r>
            <w:r w:rsidRPr="00B27A8A">
              <w:t xml:space="preserve"> 12.</w:t>
            </w:r>
            <w:r>
              <w:t>8</w:t>
            </w:r>
            <w:r w:rsidRPr="00B27A8A">
              <w:t>.</w:t>
            </w:r>
            <w:r>
              <w:t>d.3</w:t>
            </w:r>
          </w:p>
        </w:tc>
      </w:tr>
      <w:tr w:rsidR="00E35562" w:rsidRPr="00CD7BDF" w14:paraId="29613889" w14:textId="77777777" w:rsidTr="001A7E00">
        <w:trPr>
          <w:trHeight w:val="290"/>
        </w:trPr>
        <w:tc>
          <w:tcPr>
            <w:tcW w:w="697" w:type="dxa"/>
            <w:shd w:val="clear" w:color="auto" w:fill="auto"/>
            <w:noWrap/>
          </w:tcPr>
          <w:p w14:paraId="612E2C04" w14:textId="1BEDD348" w:rsidR="00E35562" w:rsidRDefault="00215DE8" w:rsidP="00E35562">
            <w:pPr>
              <w:suppressAutoHyphens w:val="0"/>
              <w:spacing w:beforeLines="20" w:before="48" w:afterLines="20" w:after="48" w:line="240" w:lineRule="auto"/>
              <w:jc w:val="left"/>
            </w:pPr>
            <w:r>
              <w:t>38</w:t>
            </w:r>
          </w:p>
        </w:tc>
        <w:tc>
          <w:tcPr>
            <w:tcW w:w="8663" w:type="dxa"/>
            <w:shd w:val="clear" w:color="auto" w:fill="auto"/>
          </w:tcPr>
          <w:p w14:paraId="435B8745" w14:textId="732237CD" w:rsidR="00E35562" w:rsidRDefault="00E35562" w:rsidP="00E35562">
            <w:pPr>
              <w:suppressAutoHyphens w:val="0"/>
              <w:spacing w:beforeLines="20" w:before="48" w:afterLines="20" w:after="48" w:line="240" w:lineRule="auto"/>
              <w:jc w:val="left"/>
            </w:pPr>
            <w:r w:rsidRPr="00B27A8A">
              <w:t xml:space="preserve">Comments on proposed changes to </w:t>
            </w:r>
            <w:r>
              <w:t>CF</w:t>
            </w:r>
            <w:r w:rsidRPr="00B27A8A">
              <w:t xml:space="preserve"> 12.</w:t>
            </w:r>
            <w:r>
              <w:t>8</w:t>
            </w:r>
            <w:r w:rsidRPr="00B27A8A">
              <w:t>.</w:t>
            </w:r>
            <w:r>
              <w:t>e</w:t>
            </w:r>
          </w:p>
        </w:tc>
      </w:tr>
      <w:tr w:rsidR="00E35562" w:rsidRPr="00CD7BDF" w14:paraId="47AE8E02" w14:textId="77777777" w:rsidTr="001A7E00">
        <w:trPr>
          <w:trHeight w:val="290"/>
        </w:trPr>
        <w:tc>
          <w:tcPr>
            <w:tcW w:w="697" w:type="dxa"/>
            <w:shd w:val="clear" w:color="auto" w:fill="auto"/>
            <w:noWrap/>
          </w:tcPr>
          <w:p w14:paraId="11C2AAC7" w14:textId="66E9ADB1" w:rsidR="00E35562" w:rsidRDefault="00215DE8" w:rsidP="00E35562">
            <w:pPr>
              <w:suppressAutoHyphens w:val="0"/>
              <w:spacing w:beforeLines="20" w:before="48" w:afterLines="20" w:after="48" w:line="240" w:lineRule="auto"/>
              <w:jc w:val="left"/>
            </w:pPr>
            <w:r>
              <w:t>39</w:t>
            </w:r>
          </w:p>
        </w:tc>
        <w:tc>
          <w:tcPr>
            <w:tcW w:w="8663" w:type="dxa"/>
            <w:shd w:val="clear" w:color="auto" w:fill="auto"/>
          </w:tcPr>
          <w:p w14:paraId="741E40F3" w14:textId="379373C3" w:rsidR="00E35562" w:rsidRDefault="00E35562" w:rsidP="00E35562">
            <w:pPr>
              <w:suppressAutoHyphens w:val="0"/>
              <w:spacing w:beforeLines="20" w:before="48" w:afterLines="20" w:after="48" w:line="240" w:lineRule="auto"/>
              <w:jc w:val="left"/>
            </w:pPr>
            <w:r w:rsidRPr="00B27A8A">
              <w:t xml:space="preserve">Comments on proposed changes to </w:t>
            </w:r>
            <w:r>
              <w:t>CF</w:t>
            </w:r>
            <w:r w:rsidRPr="00B27A8A">
              <w:t xml:space="preserve"> 12.</w:t>
            </w:r>
            <w:r>
              <w:t>8</w:t>
            </w:r>
            <w:r w:rsidRPr="00B27A8A">
              <w:t>.</w:t>
            </w:r>
            <w:r>
              <w:t>f</w:t>
            </w:r>
          </w:p>
        </w:tc>
      </w:tr>
      <w:tr w:rsidR="00E35562" w:rsidRPr="00CD7BDF" w14:paraId="7FF0BDF0" w14:textId="77777777" w:rsidTr="001A7E00">
        <w:trPr>
          <w:trHeight w:val="290"/>
        </w:trPr>
        <w:tc>
          <w:tcPr>
            <w:tcW w:w="697" w:type="dxa"/>
            <w:shd w:val="clear" w:color="auto" w:fill="auto"/>
            <w:noWrap/>
          </w:tcPr>
          <w:p w14:paraId="6F901FB3" w14:textId="56B4499E" w:rsidR="00E35562" w:rsidRDefault="00215DE8" w:rsidP="00E35562">
            <w:pPr>
              <w:suppressAutoHyphens w:val="0"/>
              <w:spacing w:beforeLines="20" w:before="48" w:afterLines="20" w:after="48" w:line="240" w:lineRule="auto"/>
              <w:jc w:val="left"/>
            </w:pPr>
            <w:r>
              <w:t>40</w:t>
            </w:r>
          </w:p>
        </w:tc>
        <w:tc>
          <w:tcPr>
            <w:tcW w:w="8663" w:type="dxa"/>
            <w:shd w:val="clear" w:color="auto" w:fill="auto"/>
          </w:tcPr>
          <w:p w14:paraId="071D090C" w14:textId="5EF84A81" w:rsidR="00E35562" w:rsidRDefault="00E35562" w:rsidP="00E35562">
            <w:pPr>
              <w:suppressAutoHyphens w:val="0"/>
              <w:spacing w:beforeLines="20" w:before="48" w:afterLines="20" w:after="48" w:line="240" w:lineRule="auto"/>
              <w:jc w:val="left"/>
            </w:pPr>
            <w:r w:rsidRPr="00B27A8A">
              <w:t xml:space="preserve">Comments on proposed changes to </w:t>
            </w:r>
            <w:r>
              <w:t>CF</w:t>
            </w:r>
            <w:r w:rsidRPr="00B27A8A">
              <w:t xml:space="preserve"> 12.</w:t>
            </w:r>
            <w:r>
              <w:t>8</w:t>
            </w:r>
            <w:r w:rsidRPr="00B27A8A">
              <w:t>.</w:t>
            </w:r>
            <w:r>
              <w:t>g</w:t>
            </w:r>
          </w:p>
        </w:tc>
      </w:tr>
      <w:tr w:rsidR="00E35562" w:rsidRPr="00CD7BDF" w14:paraId="04A330DF" w14:textId="77777777" w:rsidTr="001A7E00">
        <w:trPr>
          <w:trHeight w:val="290"/>
        </w:trPr>
        <w:tc>
          <w:tcPr>
            <w:tcW w:w="697" w:type="dxa"/>
            <w:shd w:val="clear" w:color="auto" w:fill="auto"/>
            <w:noWrap/>
          </w:tcPr>
          <w:p w14:paraId="51B3A350" w14:textId="62262409" w:rsidR="00E35562" w:rsidRDefault="00215DE8" w:rsidP="00E35562">
            <w:pPr>
              <w:suppressAutoHyphens w:val="0"/>
              <w:spacing w:beforeLines="20" w:before="48" w:afterLines="20" w:after="48" w:line="240" w:lineRule="auto"/>
              <w:jc w:val="left"/>
            </w:pPr>
            <w:r>
              <w:t>41</w:t>
            </w:r>
          </w:p>
        </w:tc>
        <w:tc>
          <w:tcPr>
            <w:tcW w:w="8663" w:type="dxa"/>
            <w:shd w:val="clear" w:color="auto" w:fill="auto"/>
          </w:tcPr>
          <w:p w14:paraId="738D091A" w14:textId="582CAC52" w:rsidR="00E35562" w:rsidRDefault="00E35562" w:rsidP="00E35562">
            <w:pPr>
              <w:suppressAutoHyphens w:val="0"/>
              <w:spacing w:beforeLines="20" w:before="48" w:afterLines="20" w:after="48" w:line="240" w:lineRule="auto"/>
              <w:jc w:val="left"/>
            </w:pPr>
            <w:r w:rsidRPr="00B27A8A">
              <w:t xml:space="preserve">Comments on proposed changes to </w:t>
            </w:r>
            <w:r>
              <w:t>CF</w:t>
            </w:r>
            <w:r w:rsidRPr="00B27A8A">
              <w:t xml:space="preserve"> 12.</w:t>
            </w:r>
            <w:r>
              <w:t>8</w:t>
            </w:r>
            <w:r w:rsidRPr="00B27A8A">
              <w:t>.</w:t>
            </w:r>
            <w:r>
              <w:t>g.1</w:t>
            </w:r>
          </w:p>
        </w:tc>
      </w:tr>
      <w:tr w:rsidR="00E35562" w:rsidRPr="00CD7BDF" w14:paraId="43CB9574" w14:textId="77777777" w:rsidTr="001A7E00">
        <w:trPr>
          <w:trHeight w:val="290"/>
        </w:trPr>
        <w:tc>
          <w:tcPr>
            <w:tcW w:w="697" w:type="dxa"/>
            <w:shd w:val="clear" w:color="auto" w:fill="auto"/>
            <w:noWrap/>
          </w:tcPr>
          <w:p w14:paraId="03968965" w14:textId="74258FEB" w:rsidR="00E35562" w:rsidRDefault="00215DE8" w:rsidP="00E35562">
            <w:pPr>
              <w:suppressAutoHyphens w:val="0"/>
              <w:spacing w:beforeLines="20" w:before="48" w:afterLines="20" w:after="48" w:line="240" w:lineRule="auto"/>
              <w:jc w:val="left"/>
            </w:pPr>
            <w:r>
              <w:t>42</w:t>
            </w:r>
          </w:p>
        </w:tc>
        <w:tc>
          <w:tcPr>
            <w:tcW w:w="8663" w:type="dxa"/>
            <w:shd w:val="clear" w:color="auto" w:fill="auto"/>
          </w:tcPr>
          <w:p w14:paraId="4121ABE0" w14:textId="4365CBDB" w:rsidR="00E35562" w:rsidRDefault="00E35562" w:rsidP="00E35562">
            <w:pPr>
              <w:suppressAutoHyphens w:val="0"/>
              <w:spacing w:beforeLines="20" w:before="48" w:afterLines="20" w:after="48" w:line="240" w:lineRule="auto"/>
              <w:jc w:val="left"/>
            </w:pPr>
            <w:r w:rsidRPr="00B27A8A">
              <w:t xml:space="preserve">Comments on proposed changes to </w:t>
            </w:r>
            <w:r>
              <w:t>CF</w:t>
            </w:r>
            <w:r w:rsidRPr="00B27A8A">
              <w:t xml:space="preserve"> 12.</w:t>
            </w:r>
            <w:r>
              <w:t>8</w:t>
            </w:r>
            <w:r w:rsidRPr="00B27A8A">
              <w:t>.</w:t>
            </w:r>
            <w:r>
              <w:t>g.2</w:t>
            </w:r>
          </w:p>
        </w:tc>
      </w:tr>
      <w:tr w:rsidR="00E35562" w:rsidRPr="00CD7BDF" w14:paraId="1B2DE52B" w14:textId="77777777" w:rsidTr="001A7E00">
        <w:trPr>
          <w:trHeight w:val="290"/>
        </w:trPr>
        <w:tc>
          <w:tcPr>
            <w:tcW w:w="697" w:type="dxa"/>
            <w:shd w:val="clear" w:color="auto" w:fill="auto"/>
            <w:noWrap/>
          </w:tcPr>
          <w:p w14:paraId="74315E40" w14:textId="0A7453F3" w:rsidR="00E35562" w:rsidRDefault="00215DE8" w:rsidP="00E35562">
            <w:pPr>
              <w:suppressAutoHyphens w:val="0"/>
              <w:spacing w:beforeLines="20" w:before="48" w:afterLines="20" w:after="48" w:line="240" w:lineRule="auto"/>
              <w:jc w:val="left"/>
            </w:pPr>
            <w:r>
              <w:t>43</w:t>
            </w:r>
          </w:p>
        </w:tc>
        <w:tc>
          <w:tcPr>
            <w:tcW w:w="8663" w:type="dxa"/>
            <w:shd w:val="clear" w:color="auto" w:fill="auto"/>
          </w:tcPr>
          <w:p w14:paraId="24F9B8A9" w14:textId="2950C16B" w:rsidR="00E35562" w:rsidRDefault="00E35562" w:rsidP="00E35562">
            <w:pPr>
              <w:suppressAutoHyphens w:val="0"/>
              <w:spacing w:beforeLines="20" w:before="48" w:afterLines="20" w:after="48" w:line="240" w:lineRule="auto"/>
              <w:jc w:val="left"/>
            </w:pPr>
            <w:r w:rsidRPr="00B27A8A">
              <w:t xml:space="preserve">Comments on proposed changes to </w:t>
            </w:r>
            <w:r>
              <w:t>CF</w:t>
            </w:r>
            <w:r w:rsidRPr="00B27A8A">
              <w:t xml:space="preserve"> 12.</w:t>
            </w:r>
            <w:r>
              <w:t>8</w:t>
            </w:r>
            <w:r w:rsidRPr="00B27A8A">
              <w:t>.</w:t>
            </w:r>
            <w:r>
              <w:t>g.3</w:t>
            </w:r>
          </w:p>
        </w:tc>
      </w:tr>
      <w:tr w:rsidR="00E35562" w:rsidRPr="00CD7BDF" w14:paraId="6F081EFC" w14:textId="77777777" w:rsidTr="001A7E00">
        <w:trPr>
          <w:trHeight w:val="290"/>
        </w:trPr>
        <w:tc>
          <w:tcPr>
            <w:tcW w:w="697" w:type="dxa"/>
            <w:shd w:val="clear" w:color="auto" w:fill="auto"/>
            <w:noWrap/>
          </w:tcPr>
          <w:p w14:paraId="4ABD57D2" w14:textId="4103C65B" w:rsidR="00E35562" w:rsidRDefault="00215DE8" w:rsidP="00E35562">
            <w:pPr>
              <w:suppressAutoHyphens w:val="0"/>
              <w:spacing w:beforeLines="20" w:before="48" w:afterLines="20" w:after="48" w:line="240" w:lineRule="auto"/>
              <w:jc w:val="left"/>
            </w:pPr>
            <w:r>
              <w:t>44</w:t>
            </w:r>
          </w:p>
        </w:tc>
        <w:tc>
          <w:tcPr>
            <w:tcW w:w="8663" w:type="dxa"/>
            <w:shd w:val="clear" w:color="auto" w:fill="auto"/>
          </w:tcPr>
          <w:p w14:paraId="5CDEEBC7" w14:textId="21512C8E" w:rsidR="00E35562" w:rsidRDefault="00E35562" w:rsidP="00E35562">
            <w:pPr>
              <w:suppressAutoHyphens w:val="0"/>
              <w:spacing w:beforeLines="20" w:before="48" w:afterLines="20" w:after="48" w:line="240" w:lineRule="auto"/>
              <w:jc w:val="left"/>
            </w:pPr>
            <w:r w:rsidRPr="00B27A8A">
              <w:t xml:space="preserve">Comments on proposed changes to </w:t>
            </w:r>
            <w:r>
              <w:t>CF</w:t>
            </w:r>
            <w:r w:rsidRPr="00B27A8A">
              <w:t xml:space="preserve"> 12.</w:t>
            </w:r>
            <w:r>
              <w:t>8</w:t>
            </w:r>
            <w:r w:rsidRPr="00B27A8A">
              <w:t>.</w:t>
            </w:r>
            <w:r>
              <w:t>i</w:t>
            </w:r>
          </w:p>
        </w:tc>
      </w:tr>
      <w:tr w:rsidR="00E35562" w:rsidRPr="00CD7BDF" w14:paraId="1A9D0EE7" w14:textId="77777777" w:rsidTr="001A7E00">
        <w:trPr>
          <w:trHeight w:val="290"/>
        </w:trPr>
        <w:tc>
          <w:tcPr>
            <w:tcW w:w="697" w:type="dxa"/>
            <w:shd w:val="clear" w:color="auto" w:fill="auto"/>
            <w:noWrap/>
          </w:tcPr>
          <w:p w14:paraId="043E4AEA" w14:textId="43D19403" w:rsidR="00E35562" w:rsidRDefault="00215DE8" w:rsidP="00E35562">
            <w:pPr>
              <w:suppressAutoHyphens w:val="0"/>
              <w:spacing w:beforeLines="20" w:before="48" w:afterLines="20" w:after="48" w:line="240" w:lineRule="auto"/>
              <w:jc w:val="left"/>
            </w:pPr>
            <w:r>
              <w:t>45</w:t>
            </w:r>
          </w:p>
        </w:tc>
        <w:tc>
          <w:tcPr>
            <w:tcW w:w="8663" w:type="dxa"/>
            <w:shd w:val="clear" w:color="auto" w:fill="auto"/>
          </w:tcPr>
          <w:p w14:paraId="64CCA9DA" w14:textId="1292AE6C" w:rsidR="00E35562" w:rsidRDefault="00E35562" w:rsidP="00E35562">
            <w:pPr>
              <w:suppressAutoHyphens w:val="0"/>
              <w:spacing w:beforeLines="20" w:before="48" w:afterLines="20" w:after="48" w:line="240" w:lineRule="auto"/>
              <w:jc w:val="left"/>
            </w:pPr>
            <w:r w:rsidRPr="00B27A8A">
              <w:t xml:space="preserve">Comments on proposed changes to </w:t>
            </w:r>
            <w:r>
              <w:t>CF</w:t>
            </w:r>
            <w:r w:rsidRPr="00B27A8A">
              <w:t xml:space="preserve"> 12.</w:t>
            </w:r>
            <w:r>
              <w:t>8</w:t>
            </w:r>
            <w:r w:rsidRPr="00B27A8A">
              <w:t>.</w:t>
            </w:r>
            <w:r>
              <w:t>i.1</w:t>
            </w:r>
          </w:p>
        </w:tc>
      </w:tr>
      <w:tr w:rsidR="00E35562" w:rsidRPr="00CD7BDF" w14:paraId="1A29F98A" w14:textId="77777777" w:rsidTr="001A7E00">
        <w:trPr>
          <w:trHeight w:val="290"/>
        </w:trPr>
        <w:tc>
          <w:tcPr>
            <w:tcW w:w="697" w:type="dxa"/>
            <w:shd w:val="clear" w:color="auto" w:fill="auto"/>
            <w:noWrap/>
          </w:tcPr>
          <w:p w14:paraId="16516D51" w14:textId="451B34E0" w:rsidR="00E35562" w:rsidRDefault="00215DE8" w:rsidP="00E35562">
            <w:pPr>
              <w:suppressAutoHyphens w:val="0"/>
              <w:spacing w:beforeLines="20" w:before="48" w:afterLines="20" w:after="48" w:line="240" w:lineRule="auto"/>
              <w:jc w:val="left"/>
            </w:pPr>
            <w:r>
              <w:t>46</w:t>
            </w:r>
          </w:p>
        </w:tc>
        <w:tc>
          <w:tcPr>
            <w:tcW w:w="8663" w:type="dxa"/>
            <w:shd w:val="clear" w:color="auto" w:fill="auto"/>
          </w:tcPr>
          <w:p w14:paraId="4CDB7525" w14:textId="63EBC516" w:rsidR="00E35562" w:rsidRDefault="00E35562" w:rsidP="00E35562">
            <w:pPr>
              <w:suppressAutoHyphens w:val="0"/>
              <w:spacing w:beforeLines="20" w:before="48" w:afterLines="20" w:after="48" w:line="240" w:lineRule="auto"/>
              <w:jc w:val="left"/>
            </w:pPr>
            <w:r w:rsidRPr="00B27A8A">
              <w:t xml:space="preserve">Comments on proposed changes to </w:t>
            </w:r>
            <w:r>
              <w:t>CF</w:t>
            </w:r>
            <w:r w:rsidRPr="00B27A8A">
              <w:t xml:space="preserve"> 12.</w:t>
            </w:r>
            <w:r>
              <w:t>8</w:t>
            </w:r>
            <w:r w:rsidRPr="00B27A8A">
              <w:t>.</w:t>
            </w:r>
            <w:r>
              <w:t>i.2</w:t>
            </w:r>
          </w:p>
        </w:tc>
      </w:tr>
      <w:tr w:rsidR="00E35562" w:rsidRPr="00CD7BDF" w14:paraId="619C9AB2" w14:textId="77777777" w:rsidTr="007D50D8">
        <w:trPr>
          <w:trHeight w:val="290"/>
        </w:trPr>
        <w:tc>
          <w:tcPr>
            <w:tcW w:w="9360" w:type="dxa"/>
            <w:gridSpan w:val="2"/>
            <w:shd w:val="clear" w:color="auto" w:fill="D4EDF9" w:themeFill="accent1" w:themeFillTint="33"/>
            <w:noWrap/>
          </w:tcPr>
          <w:p w14:paraId="2F1C0946" w14:textId="6ED997D0" w:rsidR="00E35562" w:rsidRDefault="00E35562" w:rsidP="00E35562">
            <w:pPr>
              <w:suppressAutoHyphens w:val="0"/>
              <w:spacing w:beforeLines="20" w:before="48" w:afterLines="20" w:after="48" w:line="240" w:lineRule="auto"/>
              <w:jc w:val="left"/>
            </w:pPr>
            <w:r w:rsidRPr="000E391E">
              <w:rPr>
                <w:b/>
                <w:bCs/>
              </w:rPr>
              <w:t>ICP 1</w:t>
            </w:r>
            <w:r>
              <w:rPr>
                <w:b/>
                <w:bCs/>
              </w:rPr>
              <w:t>6</w:t>
            </w:r>
            <w:r w:rsidRPr="000E391E">
              <w:rPr>
                <w:b/>
                <w:bCs/>
              </w:rPr>
              <w:t xml:space="preserve"> (</w:t>
            </w:r>
            <w:r w:rsidRPr="007D50D8">
              <w:rPr>
                <w:b/>
                <w:bCs/>
              </w:rPr>
              <w:t>Enterprise Risk Management for Solvency Purposes</w:t>
            </w:r>
            <w:r w:rsidRPr="000E391E">
              <w:rPr>
                <w:b/>
                <w:bCs/>
              </w:rPr>
              <w:t>)</w:t>
            </w:r>
            <w:r>
              <w:rPr>
                <w:b/>
                <w:bCs/>
              </w:rPr>
              <w:t xml:space="preserve"> </w:t>
            </w:r>
          </w:p>
        </w:tc>
      </w:tr>
      <w:tr w:rsidR="00063FB2" w:rsidRPr="00CD7BDF" w14:paraId="76F805FB" w14:textId="77777777" w:rsidTr="002A1719">
        <w:trPr>
          <w:trHeight w:val="290"/>
        </w:trPr>
        <w:tc>
          <w:tcPr>
            <w:tcW w:w="697" w:type="dxa"/>
            <w:noWrap/>
          </w:tcPr>
          <w:p w14:paraId="33885504" w14:textId="1C2ED251" w:rsidR="00063FB2" w:rsidRDefault="00215DE8" w:rsidP="00063FB2">
            <w:pPr>
              <w:suppressAutoHyphens w:val="0"/>
              <w:spacing w:beforeLines="20" w:before="48" w:afterLines="20" w:after="48" w:line="240" w:lineRule="auto"/>
              <w:jc w:val="left"/>
            </w:pPr>
            <w:r>
              <w:t>47</w:t>
            </w:r>
          </w:p>
        </w:tc>
        <w:tc>
          <w:tcPr>
            <w:tcW w:w="8663" w:type="dxa"/>
          </w:tcPr>
          <w:p w14:paraId="10325BCA" w14:textId="613AF2BA" w:rsidR="00063FB2" w:rsidRPr="00B345C9" w:rsidRDefault="00063FB2" w:rsidP="00063FB2">
            <w:pPr>
              <w:pStyle w:val="Default"/>
              <w:spacing w:beforeLines="20" w:before="48" w:afterLines="20" w:after="48"/>
              <w:ind w:left="31"/>
              <w:rPr>
                <w:sz w:val="22"/>
                <w:szCs w:val="22"/>
              </w:rPr>
            </w:pPr>
            <w:r w:rsidRPr="00063FB2">
              <w:rPr>
                <w:sz w:val="22"/>
                <w:szCs w:val="22"/>
              </w:rPr>
              <w:t>General comments on proposed changes to ICPs 16.</w:t>
            </w:r>
            <w:r>
              <w:rPr>
                <w:sz w:val="22"/>
                <w:szCs w:val="22"/>
              </w:rPr>
              <w:t>6</w:t>
            </w:r>
            <w:r w:rsidRPr="00063FB2">
              <w:rPr>
                <w:sz w:val="22"/>
                <w:szCs w:val="22"/>
              </w:rPr>
              <w:t xml:space="preserve"> and 16.</w:t>
            </w:r>
            <w:r>
              <w:rPr>
                <w:sz w:val="22"/>
                <w:szCs w:val="22"/>
              </w:rPr>
              <w:t>9</w:t>
            </w:r>
            <w:r w:rsidRPr="00063FB2">
              <w:rPr>
                <w:sz w:val="22"/>
                <w:szCs w:val="22"/>
              </w:rPr>
              <w:t xml:space="preserve"> and related ComFrame standards </w:t>
            </w:r>
          </w:p>
        </w:tc>
      </w:tr>
      <w:tr w:rsidR="00E35562" w:rsidRPr="00CD7BDF" w14:paraId="0FB3DA45" w14:textId="77777777" w:rsidTr="002A1719">
        <w:trPr>
          <w:trHeight w:val="290"/>
        </w:trPr>
        <w:tc>
          <w:tcPr>
            <w:tcW w:w="697" w:type="dxa"/>
            <w:noWrap/>
            <w:hideMark/>
          </w:tcPr>
          <w:p w14:paraId="7026D9CB" w14:textId="14A09C2C" w:rsidR="00E35562" w:rsidRPr="00CD7BDF" w:rsidRDefault="00215DE8" w:rsidP="00E35562">
            <w:pPr>
              <w:suppressAutoHyphens w:val="0"/>
              <w:spacing w:beforeLines="20" w:before="48" w:afterLines="20" w:after="48" w:line="240" w:lineRule="auto"/>
              <w:jc w:val="left"/>
            </w:pPr>
            <w:bookmarkStart w:id="0" w:name="_Hlk161955718"/>
            <w:bookmarkStart w:id="1" w:name="_Hlk161955612"/>
            <w:bookmarkStart w:id="2" w:name="_Hlk161955632"/>
            <w:r>
              <w:t>48</w:t>
            </w:r>
          </w:p>
        </w:tc>
        <w:tc>
          <w:tcPr>
            <w:tcW w:w="8663" w:type="dxa"/>
          </w:tcPr>
          <w:p w14:paraId="1D7E41ED" w14:textId="1D2B6A70" w:rsidR="00E35562" w:rsidRPr="00CD7BDF"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proposed changes to ICP 16.6</w:t>
            </w:r>
          </w:p>
        </w:tc>
      </w:tr>
      <w:bookmarkEnd w:id="0"/>
      <w:tr w:rsidR="00E35562" w:rsidRPr="00CD7BDF" w14:paraId="369409E2" w14:textId="77777777" w:rsidTr="002A1719">
        <w:trPr>
          <w:trHeight w:val="290"/>
        </w:trPr>
        <w:tc>
          <w:tcPr>
            <w:tcW w:w="697" w:type="dxa"/>
            <w:noWrap/>
            <w:hideMark/>
          </w:tcPr>
          <w:p w14:paraId="01C95340" w14:textId="3E2DBA03" w:rsidR="00E35562" w:rsidRPr="00CD7BDF" w:rsidRDefault="00215DE8" w:rsidP="00E35562">
            <w:pPr>
              <w:suppressAutoHyphens w:val="0"/>
              <w:spacing w:beforeLines="20" w:before="48" w:afterLines="20" w:after="48" w:line="240" w:lineRule="auto"/>
              <w:jc w:val="left"/>
            </w:pPr>
            <w:r>
              <w:t>49</w:t>
            </w:r>
          </w:p>
        </w:tc>
        <w:tc>
          <w:tcPr>
            <w:tcW w:w="8663" w:type="dxa"/>
          </w:tcPr>
          <w:p w14:paraId="238B6AFC" w14:textId="279B47B6" w:rsidR="00E35562" w:rsidRPr="00CD7BDF"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proposed changes to ICP guidance 16.6.11</w:t>
            </w:r>
          </w:p>
        </w:tc>
      </w:tr>
      <w:bookmarkEnd w:id="1"/>
      <w:tr w:rsidR="00E35562" w:rsidRPr="00CD7BDF" w14:paraId="2E1342C6" w14:textId="77777777" w:rsidTr="002A1719">
        <w:trPr>
          <w:trHeight w:val="290"/>
        </w:trPr>
        <w:tc>
          <w:tcPr>
            <w:tcW w:w="697" w:type="dxa"/>
            <w:noWrap/>
            <w:hideMark/>
          </w:tcPr>
          <w:p w14:paraId="684C06C1" w14:textId="34E8FD9F" w:rsidR="00E35562" w:rsidRPr="00CD7BDF" w:rsidRDefault="00215DE8" w:rsidP="00E35562">
            <w:pPr>
              <w:suppressAutoHyphens w:val="0"/>
              <w:spacing w:beforeLines="20" w:before="48" w:afterLines="20" w:after="48" w:line="240" w:lineRule="auto"/>
              <w:jc w:val="left"/>
            </w:pPr>
            <w:r>
              <w:t>50</w:t>
            </w:r>
          </w:p>
        </w:tc>
        <w:tc>
          <w:tcPr>
            <w:tcW w:w="8663" w:type="dxa"/>
          </w:tcPr>
          <w:p w14:paraId="47AC0A48" w14:textId="7B76D109" w:rsidR="00E35562" w:rsidRPr="00CD7BDF"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proposed changes to ICP guidance 16.6.12</w:t>
            </w:r>
          </w:p>
        </w:tc>
      </w:tr>
      <w:tr w:rsidR="00E35562" w:rsidRPr="00CD7BDF" w14:paraId="629858DC" w14:textId="77777777" w:rsidTr="002A1719">
        <w:trPr>
          <w:trHeight w:val="290"/>
        </w:trPr>
        <w:tc>
          <w:tcPr>
            <w:tcW w:w="697" w:type="dxa"/>
            <w:noWrap/>
            <w:hideMark/>
          </w:tcPr>
          <w:p w14:paraId="33F57EDF" w14:textId="1A27B967" w:rsidR="00E35562" w:rsidRPr="00CD7BDF" w:rsidRDefault="00215DE8" w:rsidP="00E35562">
            <w:pPr>
              <w:suppressAutoHyphens w:val="0"/>
              <w:spacing w:beforeLines="20" w:before="48" w:afterLines="20" w:after="48" w:line="240" w:lineRule="auto"/>
              <w:jc w:val="left"/>
            </w:pPr>
            <w:r>
              <w:t>51</w:t>
            </w:r>
          </w:p>
        </w:tc>
        <w:tc>
          <w:tcPr>
            <w:tcW w:w="8663" w:type="dxa"/>
          </w:tcPr>
          <w:p w14:paraId="6C10FBCA" w14:textId="3CCC9DBB" w:rsidR="00E35562" w:rsidRPr="00CD7BDF"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proposed changes to CF 16.6.b</w:t>
            </w:r>
          </w:p>
        </w:tc>
      </w:tr>
      <w:bookmarkEnd w:id="2"/>
      <w:tr w:rsidR="00E35562" w:rsidRPr="00CD7BDF" w14:paraId="60F7B4C4" w14:textId="77777777" w:rsidTr="002A1719">
        <w:trPr>
          <w:trHeight w:val="90"/>
        </w:trPr>
        <w:tc>
          <w:tcPr>
            <w:tcW w:w="697" w:type="dxa"/>
            <w:noWrap/>
          </w:tcPr>
          <w:p w14:paraId="052734D5" w14:textId="7B9A10BF" w:rsidR="00E35562" w:rsidRPr="00CD7BDF" w:rsidRDefault="00215DE8" w:rsidP="00E35562">
            <w:pPr>
              <w:suppressAutoHyphens w:val="0"/>
              <w:spacing w:beforeLines="20" w:before="48" w:afterLines="20" w:after="48" w:line="240" w:lineRule="auto"/>
              <w:jc w:val="left"/>
            </w:pPr>
            <w:r>
              <w:t>52</w:t>
            </w:r>
          </w:p>
        </w:tc>
        <w:tc>
          <w:tcPr>
            <w:tcW w:w="8663" w:type="dxa"/>
          </w:tcPr>
          <w:p w14:paraId="4C227538" w14:textId="45C32431" w:rsidR="00E35562"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proposed changes to ICP guidance 16.9.7</w:t>
            </w:r>
          </w:p>
        </w:tc>
      </w:tr>
      <w:tr w:rsidR="00E35562" w:rsidRPr="00CD7BDF" w14:paraId="0357B58B" w14:textId="77777777" w:rsidTr="002A1719">
        <w:trPr>
          <w:trHeight w:val="90"/>
        </w:trPr>
        <w:tc>
          <w:tcPr>
            <w:tcW w:w="697" w:type="dxa"/>
            <w:noWrap/>
          </w:tcPr>
          <w:p w14:paraId="0B055283" w14:textId="088BB504" w:rsidR="00E35562" w:rsidRDefault="00215DE8" w:rsidP="00E35562">
            <w:pPr>
              <w:suppressAutoHyphens w:val="0"/>
              <w:spacing w:beforeLines="20" w:before="48" w:afterLines="20" w:after="48" w:line="240" w:lineRule="auto"/>
              <w:jc w:val="left"/>
            </w:pPr>
            <w:r>
              <w:t>53</w:t>
            </w:r>
          </w:p>
        </w:tc>
        <w:tc>
          <w:tcPr>
            <w:tcW w:w="8663" w:type="dxa"/>
          </w:tcPr>
          <w:p w14:paraId="663B1313" w14:textId="1340938A" w:rsidR="00E35562"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 xml:space="preserve">proposed changes to CF </w:t>
            </w:r>
            <w:r w:rsidR="0009393E">
              <w:rPr>
                <w:sz w:val="22"/>
                <w:szCs w:val="22"/>
              </w:rPr>
              <w:t xml:space="preserve">guidance </w:t>
            </w:r>
            <w:r>
              <w:rPr>
                <w:sz w:val="22"/>
                <w:szCs w:val="22"/>
              </w:rPr>
              <w:t>16.9.c.1</w:t>
            </w:r>
          </w:p>
        </w:tc>
      </w:tr>
      <w:tr w:rsidR="00E35562" w:rsidRPr="00CD7BDF" w14:paraId="3D490677" w14:textId="77777777" w:rsidTr="002A1719">
        <w:trPr>
          <w:trHeight w:val="90"/>
        </w:trPr>
        <w:tc>
          <w:tcPr>
            <w:tcW w:w="697" w:type="dxa"/>
            <w:noWrap/>
          </w:tcPr>
          <w:p w14:paraId="73B3C831" w14:textId="43FC3BC1" w:rsidR="00E35562" w:rsidRDefault="00215DE8" w:rsidP="00E35562">
            <w:pPr>
              <w:suppressAutoHyphens w:val="0"/>
              <w:spacing w:beforeLines="20" w:before="48" w:afterLines="20" w:after="48" w:line="240" w:lineRule="auto"/>
              <w:jc w:val="left"/>
            </w:pPr>
            <w:r>
              <w:t>54</w:t>
            </w:r>
          </w:p>
        </w:tc>
        <w:tc>
          <w:tcPr>
            <w:tcW w:w="8663" w:type="dxa"/>
          </w:tcPr>
          <w:p w14:paraId="5313E51A" w14:textId="5AEB1BF6" w:rsidR="00E35562"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 xml:space="preserve">proposed changes to CF </w:t>
            </w:r>
            <w:r w:rsidR="0009393E">
              <w:rPr>
                <w:sz w:val="22"/>
                <w:szCs w:val="22"/>
              </w:rPr>
              <w:t xml:space="preserve">guidance </w:t>
            </w:r>
            <w:r>
              <w:rPr>
                <w:sz w:val="22"/>
                <w:szCs w:val="22"/>
              </w:rPr>
              <w:t>16.9.c.2</w:t>
            </w:r>
          </w:p>
        </w:tc>
      </w:tr>
      <w:tr w:rsidR="00E35562" w:rsidRPr="00CD7BDF" w14:paraId="25DA072C" w14:textId="77777777" w:rsidTr="002A1719">
        <w:trPr>
          <w:trHeight w:val="90"/>
        </w:trPr>
        <w:tc>
          <w:tcPr>
            <w:tcW w:w="697" w:type="dxa"/>
            <w:noWrap/>
          </w:tcPr>
          <w:p w14:paraId="3A623C61" w14:textId="000B03CC" w:rsidR="00E35562" w:rsidRDefault="00215DE8" w:rsidP="00E35562">
            <w:pPr>
              <w:suppressAutoHyphens w:val="0"/>
              <w:spacing w:beforeLines="20" w:before="48" w:afterLines="20" w:after="48" w:line="240" w:lineRule="auto"/>
              <w:jc w:val="left"/>
            </w:pPr>
            <w:r>
              <w:t>55</w:t>
            </w:r>
          </w:p>
        </w:tc>
        <w:tc>
          <w:tcPr>
            <w:tcW w:w="8663" w:type="dxa"/>
          </w:tcPr>
          <w:p w14:paraId="65B32D34" w14:textId="563C9092" w:rsidR="00E35562"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 xml:space="preserve">proposed changes to CF </w:t>
            </w:r>
            <w:r w:rsidR="0009393E">
              <w:rPr>
                <w:sz w:val="22"/>
                <w:szCs w:val="22"/>
              </w:rPr>
              <w:t xml:space="preserve">guidance </w:t>
            </w:r>
            <w:r>
              <w:rPr>
                <w:sz w:val="22"/>
                <w:szCs w:val="22"/>
              </w:rPr>
              <w:t>16.9.c.3</w:t>
            </w:r>
          </w:p>
        </w:tc>
      </w:tr>
      <w:tr w:rsidR="00E35562" w:rsidRPr="00CD7BDF" w14:paraId="6659C1CD" w14:textId="77777777" w:rsidTr="002A1719">
        <w:trPr>
          <w:trHeight w:val="90"/>
        </w:trPr>
        <w:tc>
          <w:tcPr>
            <w:tcW w:w="697" w:type="dxa"/>
            <w:noWrap/>
          </w:tcPr>
          <w:p w14:paraId="3851F050" w14:textId="2C194EC6" w:rsidR="00E35562" w:rsidRDefault="00215DE8" w:rsidP="00E35562">
            <w:pPr>
              <w:suppressAutoHyphens w:val="0"/>
              <w:spacing w:beforeLines="20" w:before="48" w:afterLines="20" w:after="48" w:line="240" w:lineRule="auto"/>
              <w:jc w:val="left"/>
            </w:pPr>
            <w:r>
              <w:t>56</w:t>
            </w:r>
          </w:p>
        </w:tc>
        <w:tc>
          <w:tcPr>
            <w:tcW w:w="8663" w:type="dxa"/>
          </w:tcPr>
          <w:p w14:paraId="3A7CF1EC" w14:textId="11D8A48B" w:rsidR="00E35562"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 xml:space="preserve">proposed changes to CF </w:t>
            </w:r>
            <w:r w:rsidR="0009393E">
              <w:rPr>
                <w:sz w:val="22"/>
                <w:szCs w:val="22"/>
              </w:rPr>
              <w:t xml:space="preserve">guidance </w:t>
            </w:r>
            <w:r>
              <w:rPr>
                <w:sz w:val="22"/>
                <w:szCs w:val="22"/>
              </w:rPr>
              <w:t>16.9.c.4</w:t>
            </w:r>
          </w:p>
        </w:tc>
      </w:tr>
      <w:tr w:rsidR="00E35562" w:rsidRPr="00CD7BDF" w14:paraId="02940BFA" w14:textId="77777777" w:rsidTr="002A1719">
        <w:trPr>
          <w:trHeight w:val="90"/>
        </w:trPr>
        <w:tc>
          <w:tcPr>
            <w:tcW w:w="697" w:type="dxa"/>
            <w:noWrap/>
          </w:tcPr>
          <w:p w14:paraId="037E57EA" w14:textId="40822B26" w:rsidR="00E35562" w:rsidRDefault="00215DE8" w:rsidP="00E35562">
            <w:pPr>
              <w:suppressAutoHyphens w:val="0"/>
              <w:spacing w:beforeLines="20" w:before="48" w:afterLines="20" w:after="48" w:line="240" w:lineRule="auto"/>
              <w:jc w:val="left"/>
            </w:pPr>
            <w:r>
              <w:t>57</w:t>
            </w:r>
          </w:p>
        </w:tc>
        <w:tc>
          <w:tcPr>
            <w:tcW w:w="8663" w:type="dxa"/>
          </w:tcPr>
          <w:p w14:paraId="20FF70B8" w14:textId="3644D1EB" w:rsidR="00E35562" w:rsidRPr="00B345C9"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 xml:space="preserve">proposed changes to CF </w:t>
            </w:r>
            <w:r w:rsidR="0009393E">
              <w:rPr>
                <w:sz w:val="22"/>
                <w:szCs w:val="22"/>
              </w:rPr>
              <w:t xml:space="preserve">guidance </w:t>
            </w:r>
            <w:r>
              <w:rPr>
                <w:sz w:val="22"/>
                <w:szCs w:val="22"/>
              </w:rPr>
              <w:t>16.9.c.5</w:t>
            </w:r>
          </w:p>
        </w:tc>
      </w:tr>
      <w:tr w:rsidR="000B642C" w:rsidRPr="00CD7BDF" w14:paraId="1CA5FBDE" w14:textId="77777777" w:rsidTr="002A1719">
        <w:trPr>
          <w:trHeight w:val="90"/>
        </w:trPr>
        <w:tc>
          <w:tcPr>
            <w:tcW w:w="697" w:type="dxa"/>
            <w:noWrap/>
          </w:tcPr>
          <w:p w14:paraId="2D9CD200" w14:textId="28711A06" w:rsidR="000B642C" w:rsidRDefault="00215DE8" w:rsidP="00E35562">
            <w:pPr>
              <w:suppressAutoHyphens w:val="0"/>
              <w:spacing w:beforeLines="20" w:before="48" w:afterLines="20" w:after="48" w:line="240" w:lineRule="auto"/>
              <w:jc w:val="left"/>
            </w:pPr>
            <w:r>
              <w:lastRenderedPageBreak/>
              <w:t>58</w:t>
            </w:r>
          </w:p>
        </w:tc>
        <w:tc>
          <w:tcPr>
            <w:tcW w:w="8663" w:type="dxa"/>
          </w:tcPr>
          <w:p w14:paraId="743126AF" w14:textId="439106F8" w:rsidR="000B642C" w:rsidRPr="00B345C9" w:rsidRDefault="000B642C" w:rsidP="00E35562">
            <w:pPr>
              <w:pStyle w:val="Default"/>
              <w:spacing w:beforeLines="20" w:before="48" w:afterLines="20" w:after="48"/>
              <w:ind w:left="31"/>
              <w:rPr>
                <w:sz w:val="22"/>
                <w:szCs w:val="22"/>
              </w:rPr>
            </w:pPr>
            <w:r w:rsidRPr="00BC743A">
              <w:rPr>
                <w:sz w:val="22"/>
                <w:szCs w:val="22"/>
              </w:rPr>
              <w:t>General comments on proposed changes to ICPs 16.15 and 16.16 and related ComFrame standards</w:t>
            </w:r>
          </w:p>
        </w:tc>
      </w:tr>
      <w:tr w:rsidR="00E35562" w:rsidRPr="00CD7BDF" w14:paraId="4B5313F8" w14:textId="77777777" w:rsidTr="002A1719">
        <w:trPr>
          <w:trHeight w:val="90"/>
        </w:trPr>
        <w:tc>
          <w:tcPr>
            <w:tcW w:w="697" w:type="dxa"/>
            <w:noWrap/>
          </w:tcPr>
          <w:p w14:paraId="648E8C66" w14:textId="7CBA488D" w:rsidR="00E35562" w:rsidRDefault="00215DE8" w:rsidP="00E35562">
            <w:pPr>
              <w:suppressAutoHyphens w:val="0"/>
              <w:spacing w:beforeLines="20" w:before="48" w:afterLines="20" w:after="48" w:line="240" w:lineRule="auto"/>
              <w:jc w:val="left"/>
            </w:pPr>
            <w:r>
              <w:t>59</w:t>
            </w:r>
          </w:p>
        </w:tc>
        <w:tc>
          <w:tcPr>
            <w:tcW w:w="8663" w:type="dxa"/>
          </w:tcPr>
          <w:p w14:paraId="4BAD1D8A" w14:textId="15ED3274" w:rsidR="00E35562" w:rsidRPr="00B345C9"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proposed changes to ICP 16.15</w:t>
            </w:r>
          </w:p>
        </w:tc>
      </w:tr>
      <w:tr w:rsidR="00E35562" w:rsidRPr="00CD7BDF" w14:paraId="6136A093" w14:textId="77777777" w:rsidTr="002A1719">
        <w:trPr>
          <w:trHeight w:val="90"/>
        </w:trPr>
        <w:tc>
          <w:tcPr>
            <w:tcW w:w="697" w:type="dxa"/>
            <w:noWrap/>
          </w:tcPr>
          <w:p w14:paraId="4D31ECF5" w14:textId="678F4FD1" w:rsidR="00E35562" w:rsidRDefault="00215DE8" w:rsidP="00E35562">
            <w:pPr>
              <w:suppressAutoHyphens w:val="0"/>
              <w:spacing w:beforeLines="20" w:before="48" w:afterLines="20" w:after="48" w:line="240" w:lineRule="auto"/>
              <w:jc w:val="left"/>
            </w:pPr>
            <w:r>
              <w:t>60</w:t>
            </w:r>
          </w:p>
        </w:tc>
        <w:tc>
          <w:tcPr>
            <w:tcW w:w="8663" w:type="dxa"/>
          </w:tcPr>
          <w:p w14:paraId="0F5C4102" w14:textId="032F7727" w:rsidR="00E35562" w:rsidRPr="00B345C9"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proposed changes to ICP guidance 16.15.1</w:t>
            </w:r>
          </w:p>
        </w:tc>
      </w:tr>
      <w:tr w:rsidR="00E35562" w:rsidRPr="00CD7BDF" w14:paraId="7D5506BD" w14:textId="77777777" w:rsidTr="002A1719">
        <w:trPr>
          <w:trHeight w:val="90"/>
        </w:trPr>
        <w:tc>
          <w:tcPr>
            <w:tcW w:w="697" w:type="dxa"/>
            <w:noWrap/>
          </w:tcPr>
          <w:p w14:paraId="07BAFFBF" w14:textId="1EAE5578" w:rsidR="00E35562" w:rsidRDefault="00215DE8" w:rsidP="00E35562">
            <w:pPr>
              <w:suppressAutoHyphens w:val="0"/>
              <w:spacing w:beforeLines="20" w:before="48" w:afterLines="20" w:after="48" w:line="240" w:lineRule="auto"/>
              <w:jc w:val="left"/>
            </w:pPr>
            <w:r>
              <w:t>61</w:t>
            </w:r>
          </w:p>
        </w:tc>
        <w:tc>
          <w:tcPr>
            <w:tcW w:w="8663" w:type="dxa"/>
          </w:tcPr>
          <w:p w14:paraId="2BF1FBC9" w14:textId="3C3B38E2" w:rsidR="00E35562" w:rsidRPr="00B345C9"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proposed changes to ICP 16.16</w:t>
            </w:r>
          </w:p>
        </w:tc>
      </w:tr>
      <w:tr w:rsidR="00E35562" w:rsidRPr="00CD7BDF" w14:paraId="488C6946" w14:textId="77777777" w:rsidTr="002A1719">
        <w:trPr>
          <w:trHeight w:val="90"/>
        </w:trPr>
        <w:tc>
          <w:tcPr>
            <w:tcW w:w="697" w:type="dxa"/>
            <w:noWrap/>
          </w:tcPr>
          <w:p w14:paraId="41F06DC2" w14:textId="629F8547" w:rsidR="00E35562" w:rsidRDefault="00215DE8" w:rsidP="00E35562">
            <w:pPr>
              <w:suppressAutoHyphens w:val="0"/>
              <w:spacing w:beforeLines="20" w:before="48" w:afterLines="20" w:after="48" w:line="240" w:lineRule="auto"/>
              <w:jc w:val="left"/>
            </w:pPr>
            <w:r>
              <w:t>62</w:t>
            </w:r>
          </w:p>
        </w:tc>
        <w:tc>
          <w:tcPr>
            <w:tcW w:w="8663" w:type="dxa"/>
          </w:tcPr>
          <w:p w14:paraId="3FAF70EF" w14:textId="2605E679" w:rsidR="00E35562" w:rsidRPr="00B345C9"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proposed changes to ICP guidance 16.16.1</w:t>
            </w:r>
          </w:p>
        </w:tc>
      </w:tr>
      <w:tr w:rsidR="00E35562" w:rsidRPr="00CD7BDF" w14:paraId="1CFEE876" w14:textId="77777777" w:rsidTr="002A1719">
        <w:trPr>
          <w:trHeight w:val="90"/>
        </w:trPr>
        <w:tc>
          <w:tcPr>
            <w:tcW w:w="697" w:type="dxa"/>
            <w:noWrap/>
          </w:tcPr>
          <w:p w14:paraId="4DAF8436" w14:textId="6A403FC0" w:rsidR="00E35562" w:rsidRDefault="00215DE8" w:rsidP="00E35562">
            <w:pPr>
              <w:suppressAutoHyphens w:val="0"/>
              <w:spacing w:beforeLines="20" w:before="48" w:afterLines="20" w:after="48" w:line="240" w:lineRule="auto"/>
              <w:jc w:val="left"/>
            </w:pPr>
            <w:r>
              <w:t>63</w:t>
            </w:r>
          </w:p>
        </w:tc>
        <w:tc>
          <w:tcPr>
            <w:tcW w:w="8663" w:type="dxa"/>
          </w:tcPr>
          <w:p w14:paraId="616FE707" w14:textId="41CFA626" w:rsidR="00E35562" w:rsidRPr="00B345C9"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proposed changes to ICP guidance 16.16.2</w:t>
            </w:r>
          </w:p>
        </w:tc>
      </w:tr>
      <w:tr w:rsidR="00E35562" w:rsidRPr="00CD7BDF" w14:paraId="1E52610B" w14:textId="77777777" w:rsidTr="002A1719">
        <w:trPr>
          <w:trHeight w:val="90"/>
        </w:trPr>
        <w:tc>
          <w:tcPr>
            <w:tcW w:w="697" w:type="dxa"/>
            <w:noWrap/>
          </w:tcPr>
          <w:p w14:paraId="7A28C670" w14:textId="1A285265" w:rsidR="00E35562" w:rsidRDefault="00215DE8" w:rsidP="00E35562">
            <w:pPr>
              <w:suppressAutoHyphens w:val="0"/>
              <w:spacing w:beforeLines="20" w:before="48" w:afterLines="20" w:after="48" w:line="240" w:lineRule="auto"/>
              <w:jc w:val="left"/>
            </w:pPr>
            <w:r>
              <w:t>64</w:t>
            </w:r>
          </w:p>
        </w:tc>
        <w:tc>
          <w:tcPr>
            <w:tcW w:w="8663" w:type="dxa"/>
          </w:tcPr>
          <w:p w14:paraId="0951B326" w14:textId="6582114F" w:rsidR="00E35562" w:rsidRPr="00B345C9"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proposed changes to ICP guidance 16.16.3</w:t>
            </w:r>
          </w:p>
        </w:tc>
      </w:tr>
      <w:tr w:rsidR="00E35562" w:rsidRPr="00CD7BDF" w14:paraId="33EE0030" w14:textId="77777777" w:rsidTr="002A1719">
        <w:trPr>
          <w:trHeight w:val="90"/>
        </w:trPr>
        <w:tc>
          <w:tcPr>
            <w:tcW w:w="697" w:type="dxa"/>
            <w:noWrap/>
          </w:tcPr>
          <w:p w14:paraId="1FCA83E6" w14:textId="617DEA75" w:rsidR="00E35562" w:rsidRDefault="00215DE8" w:rsidP="00E35562">
            <w:pPr>
              <w:suppressAutoHyphens w:val="0"/>
              <w:spacing w:beforeLines="20" w:before="48" w:afterLines="20" w:after="48" w:line="240" w:lineRule="auto"/>
              <w:jc w:val="left"/>
            </w:pPr>
            <w:r>
              <w:t>65</w:t>
            </w:r>
          </w:p>
        </w:tc>
        <w:tc>
          <w:tcPr>
            <w:tcW w:w="8663" w:type="dxa"/>
          </w:tcPr>
          <w:p w14:paraId="3732D3A4" w14:textId="6678EC47" w:rsidR="00E35562"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proposed changes to ICP guidance 16.16.4</w:t>
            </w:r>
          </w:p>
        </w:tc>
      </w:tr>
      <w:tr w:rsidR="00E35562" w:rsidRPr="00CD7BDF" w14:paraId="377BA2F2" w14:textId="77777777" w:rsidTr="002A1719">
        <w:trPr>
          <w:trHeight w:val="90"/>
        </w:trPr>
        <w:tc>
          <w:tcPr>
            <w:tcW w:w="697" w:type="dxa"/>
            <w:noWrap/>
          </w:tcPr>
          <w:p w14:paraId="4C8A0176" w14:textId="08995C92" w:rsidR="00E35562" w:rsidRDefault="00215DE8" w:rsidP="00E35562">
            <w:pPr>
              <w:suppressAutoHyphens w:val="0"/>
              <w:spacing w:beforeLines="20" w:before="48" w:afterLines="20" w:after="48" w:line="240" w:lineRule="auto"/>
              <w:jc w:val="left"/>
            </w:pPr>
            <w:r>
              <w:t>66</w:t>
            </w:r>
          </w:p>
        </w:tc>
        <w:tc>
          <w:tcPr>
            <w:tcW w:w="8663" w:type="dxa"/>
          </w:tcPr>
          <w:p w14:paraId="6566E568" w14:textId="1F0A4FE7" w:rsidR="00E35562"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proposed changes to ICP guidance 16.16.5</w:t>
            </w:r>
          </w:p>
        </w:tc>
      </w:tr>
      <w:tr w:rsidR="00E35562" w:rsidRPr="00CD7BDF" w14:paraId="3E5E4CFE" w14:textId="77777777" w:rsidTr="002A1719">
        <w:trPr>
          <w:trHeight w:val="90"/>
        </w:trPr>
        <w:tc>
          <w:tcPr>
            <w:tcW w:w="697" w:type="dxa"/>
            <w:noWrap/>
          </w:tcPr>
          <w:p w14:paraId="1D26E16D" w14:textId="7E57CA3B" w:rsidR="00E35562" w:rsidRDefault="00215DE8" w:rsidP="00E35562">
            <w:pPr>
              <w:suppressAutoHyphens w:val="0"/>
              <w:spacing w:beforeLines="20" w:before="48" w:afterLines="20" w:after="48" w:line="240" w:lineRule="auto"/>
              <w:jc w:val="left"/>
            </w:pPr>
            <w:r>
              <w:t>67</w:t>
            </w:r>
          </w:p>
        </w:tc>
        <w:tc>
          <w:tcPr>
            <w:tcW w:w="8663" w:type="dxa"/>
          </w:tcPr>
          <w:p w14:paraId="77A2DF52" w14:textId="015D91B6" w:rsidR="00E35562"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proposed changes to ICP guidance 16.16.7</w:t>
            </w:r>
          </w:p>
        </w:tc>
      </w:tr>
      <w:tr w:rsidR="00E35562" w:rsidRPr="00CD7BDF" w14:paraId="05CB9675" w14:textId="77777777" w:rsidTr="002A1719">
        <w:trPr>
          <w:trHeight w:val="90"/>
        </w:trPr>
        <w:tc>
          <w:tcPr>
            <w:tcW w:w="697" w:type="dxa"/>
            <w:noWrap/>
          </w:tcPr>
          <w:p w14:paraId="42BC7E05" w14:textId="67DD8557" w:rsidR="00E35562" w:rsidRDefault="00215DE8" w:rsidP="00E35562">
            <w:pPr>
              <w:suppressAutoHyphens w:val="0"/>
              <w:spacing w:beforeLines="20" w:before="48" w:afterLines="20" w:after="48" w:line="240" w:lineRule="auto"/>
              <w:jc w:val="left"/>
            </w:pPr>
            <w:r>
              <w:t>68</w:t>
            </w:r>
          </w:p>
        </w:tc>
        <w:tc>
          <w:tcPr>
            <w:tcW w:w="8663" w:type="dxa"/>
          </w:tcPr>
          <w:p w14:paraId="543B662C" w14:textId="2E88835F" w:rsidR="00E35562"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proposed changes to ICP guidance 16.16.8</w:t>
            </w:r>
          </w:p>
        </w:tc>
      </w:tr>
      <w:tr w:rsidR="00E35562" w:rsidRPr="00CD7BDF" w14:paraId="11F33009" w14:textId="77777777" w:rsidTr="002A1719">
        <w:trPr>
          <w:trHeight w:val="90"/>
        </w:trPr>
        <w:tc>
          <w:tcPr>
            <w:tcW w:w="697" w:type="dxa"/>
            <w:noWrap/>
          </w:tcPr>
          <w:p w14:paraId="6E57AC44" w14:textId="4A27E629" w:rsidR="00E35562" w:rsidRDefault="00215DE8" w:rsidP="00E35562">
            <w:pPr>
              <w:suppressAutoHyphens w:val="0"/>
              <w:spacing w:beforeLines="20" w:before="48" w:afterLines="20" w:after="48" w:line="240" w:lineRule="auto"/>
              <w:jc w:val="left"/>
            </w:pPr>
            <w:r>
              <w:t>69</w:t>
            </w:r>
          </w:p>
        </w:tc>
        <w:tc>
          <w:tcPr>
            <w:tcW w:w="8663" w:type="dxa"/>
          </w:tcPr>
          <w:p w14:paraId="34789B86" w14:textId="36841516" w:rsidR="00E35562" w:rsidRDefault="00E35562" w:rsidP="00E35562">
            <w:pPr>
              <w:pStyle w:val="Default"/>
              <w:spacing w:beforeLines="20" w:before="48" w:afterLines="20" w:after="48"/>
              <w:ind w:left="31"/>
              <w:rPr>
                <w:sz w:val="22"/>
                <w:szCs w:val="22"/>
              </w:rPr>
            </w:pPr>
            <w:r w:rsidRPr="00B345C9">
              <w:rPr>
                <w:sz w:val="22"/>
                <w:szCs w:val="22"/>
              </w:rPr>
              <w:t xml:space="preserve">Comments on </w:t>
            </w:r>
            <w:r>
              <w:rPr>
                <w:sz w:val="22"/>
                <w:szCs w:val="22"/>
              </w:rPr>
              <w:t>proposed changes to CF 16.16.a</w:t>
            </w:r>
          </w:p>
        </w:tc>
      </w:tr>
    </w:tbl>
    <w:p w14:paraId="522AFBA5" w14:textId="40FA16E2" w:rsidR="00115BFD" w:rsidRPr="00AA718C" w:rsidRDefault="00115BFD" w:rsidP="00115BFD"/>
    <w:sectPr w:rsidR="00115BFD" w:rsidRPr="00AA718C" w:rsidSect="001A7E00">
      <w:headerReference w:type="default" r:id="rId13"/>
      <w:footerReference w:type="default" r:id="rId14"/>
      <w:headerReference w:type="first" r:id="rId15"/>
      <w:footerReference w:type="first" r:id="rId16"/>
      <w:type w:val="continuous"/>
      <w:pgSz w:w="11906" w:h="16838" w:code="9"/>
      <w:pgMar w:top="1928" w:right="1111" w:bottom="1440" w:left="1157"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73A9" w14:textId="77777777" w:rsidR="00E055B6" w:rsidRDefault="00E055B6" w:rsidP="004309A5">
      <w:pPr>
        <w:spacing w:after="0" w:line="240" w:lineRule="auto"/>
      </w:pPr>
      <w:r>
        <w:separator/>
      </w:r>
    </w:p>
    <w:p w14:paraId="7209ED0A" w14:textId="77777777" w:rsidR="00E055B6" w:rsidRDefault="00E055B6"/>
  </w:endnote>
  <w:endnote w:type="continuationSeparator" w:id="0">
    <w:p w14:paraId="4351E6A1" w14:textId="77777777" w:rsidR="00E055B6" w:rsidRDefault="00E055B6" w:rsidP="004309A5">
      <w:pPr>
        <w:spacing w:after="0" w:line="240" w:lineRule="auto"/>
      </w:pPr>
      <w:r>
        <w:continuationSeparator/>
      </w:r>
    </w:p>
    <w:p w14:paraId="38098D0D" w14:textId="77777777" w:rsidR="00E055B6" w:rsidRDefault="00E055B6"/>
  </w:endnote>
  <w:endnote w:type="continuationNotice" w:id="1">
    <w:p w14:paraId="6069223C" w14:textId="77777777" w:rsidR="00E055B6" w:rsidRDefault="00E05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67"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981"/>
      <w:gridCol w:w="2593"/>
    </w:tblGrid>
    <w:tr w:rsidR="0014477C" w:rsidRPr="006F33C9" w14:paraId="6D4923AB" w14:textId="77777777" w:rsidTr="00DB63C6">
      <w:trPr>
        <w:cantSplit/>
        <w:trHeight w:val="240"/>
      </w:trPr>
      <w:tc>
        <w:tcPr>
          <w:tcW w:w="6982" w:type="dxa"/>
          <w:shd w:val="clear" w:color="auto" w:fill="auto"/>
          <w:noWrap/>
          <w:tcMar>
            <w:top w:w="120" w:type="dxa"/>
            <w:left w:w="0" w:type="dxa"/>
            <w:right w:w="0" w:type="dxa"/>
          </w:tcMar>
          <w:vAlign w:val="bottom"/>
        </w:tcPr>
        <w:p w14:paraId="7E90B401" w14:textId="6430CAE3" w:rsidR="00E90AAC" w:rsidRDefault="00487D65" w:rsidP="00E90AAC">
          <w:pPr>
            <w:pStyle w:val="Footer"/>
            <w:spacing w:line="240" w:lineRule="exact"/>
            <w:ind w:left="40"/>
            <w:rPr>
              <w:rFonts w:cs="Tahoma"/>
              <w:color w:val="000000" w:themeColor="text1"/>
              <w:sz w:val="17"/>
              <w:szCs w:val="17"/>
              <w14:textFill>
                <w14:solidFill>
                  <w14:schemeClr w14:val="tx1">
                    <w14:alpha w14:val="49810"/>
                  </w14:schemeClr>
                </w14:solidFill>
              </w14:textFill>
            </w:rPr>
          </w:pPr>
          <w:r w:rsidRPr="00487D65">
            <w:rPr>
              <w:rFonts w:cs="Tahoma"/>
              <w:color w:val="000000" w:themeColor="text1"/>
              <w:sz w:val="17"/>
              <w:szCs w:val="17"/>
              <w14:textFill>
                <w14:solidFill>
                  <w14:schemeClr w14:val="tx1">
                    <w14:alpha w14:val="49810"/>
                  </w14:schemeClr>
                </w14:solidFill>
              </w14:textFill>
            </w:rPr>
            <w:t>Questions for public consultation on draft revisions to supervisory material related to the Holistic Framework in ICPs 12 and 16 and related ComFrame standards</w:t>
          </w:r>
        </w:p>
        <w:p w14:paraId="192D2260" w14:textId="568BD0AE" w:rsidR="0014477C" w:rsidRPr="00BC65FE" w:rsidRDefault="00E90AAC" w:rsidP="00E90AAC">
          <w:pPr>
            <w:pStyle w:val="Footer"/>
            <w:spacing w:line="240" w:lineRule="exact"/>
            <w:ind w:left="40"/>
            <w:rPr>
              <w:rFonts w:cs="Tahoma"/>
              <w:color w:val="000000" w:themeColor="text1"/>
              <w:sz w:val="17"/>
              <w:szCs w:val="17"/>
              <w14:textFill>
                <w14:solidFill>
                  <w14:schemeClr w14:val="tx1">
                    <w14:alpha w14:val="49810"/>
                  </w14:schemeClr>
                </w14:solidFill>
              </w14:textFill>
            </w:rPr>
          </w:pPr>
          <w:r>
            <w:rPr>
              <w:rFonts w:cs="Tahoma"/>
              <w:color w:val="000000" w:themeColor="text1"/>
              <w:sz w:val="17"/>
              <w:szCs w:val="17"/>
              <w14:textFill>
                <w14:solidFill>
                  <w14:schemeClr w14:val="tx1">
                    <w14:alpha w14:val="49810"/>
                  </w14:schemeClr>
                </w14:solidFill>
              </w14:textFill>
            </w:rPr>
            <w:t>27 March 2024 – 2</w:t>
          </w:r>
          <w:r w:rsidR="00B72808">
            <w:rPr>
              <w:rFonts w:cs="Tahoma"/>
              <w:color w:val="000000" w:themeColor="text1"/>
              <w:sz w:val="17"/>
              <w:szCs w:val="17"/>
              <w14:textFill>
                <w14:solidFill>
                  <w14:schemeClr w14:val="tx1">
                    <w14:alpha w14:val="49810"/>
                  </w14:schemeClr>
                </w14:solidFill>
              </w14:textFill>
            </w:rPr>
            <w:t>7</w:t>
          </w:r>
          <w:r>
            <w:rPr>
              <w:rFonts w:cs="Tahoma"/>
              <w:color w:val="000000" w:themeColor="text1"/>
              <w:sz w:val="17"/>
              <w:szCs w:val="17"/>
              <w14:textFill>
                <w14:solidFill>
                  <w14:schemeClr w14:val="tx1">
                    <w14:alpha w14:val="49810"/>
                  </w14:schemeClr>
                </w14:solidFill>
              </w14:textFill>
            </w:rPr>
            <w:t xml:space="preserve"> June 2024</w:t>
          </w:r>
        </w:p>
      </w:tc>
      <w:tc>
        <w:tcPr>
          <w:tcW w:w="2593" w:type="dxa"/>
          <w:shd w:val="clear" w:color="auto" w:fill="auto"/>
          <w:tcMar>
            <w:right w:w="0" w:type="dxa"/>
          </w:tcMar>
          <w:vAlign w:val="bottom"/>
        </w:tcPr>
        <w:p w14:paraId="738C6D47" w14:textId="77777777" w:rsidR="0014477C" w:rsidRPr="006F33C9" w:rsidRDefault="0014477C" w:rsidP="0014477C">
          <w:pPr>
            <w:pStyle w:val="Footer"/>
            <w:spacing w:line="240" w:lineRule="exact"/>
            <w:ind w:left="40" w:right="35"/>
            <w:jc w:val="right"/>
            <w:rPr>
              <w:rFonts w:cs="Tahoma"/>
              <w:color w:val="000000"/>
              <w:sz w:val="17"/>
              <w:szCs w:val="17"/>
              <w14:textFill>
                <w14:solidFill>
                  <w14:srgbClr w14:val="000000">
                    <w14:alpha w14:val="49804"/>
                  </w14:srgbClr>
                </w14:solidFill>
              </w14:textFill>
            </w:rPr>
          </w:pPr>
          <w:r w:rsidRPr="006F33C9">
            <w:rPr>
              <w:rFonts w:cs="Tahoma"/>
              <w:color w:val="000000"/>
              <w:sz w:val="17"/>
              <w:szCs w:val="17"/>
              <w14:textFill>
                <w14:solidFill>
                  <w14:srgbClr w14:val="000000">
                    <w14:alpha w14:val="49804"/>
                  </w14:srgbClr>
                </w14:solidFill>
              </w14:textFill>
            </w:rPr>
            <w:t xml:space="preserve">Page </w:t>
          </w:r>
          <w:r w:rsidRPr="006F33C9">
            <w:rPr>
              <w:rFonts w:cs="Tahoma"/>
              <w:color w:val="000000"/>
              <w:sz w:val="17"/>
              <w:szCs w:val="17"/>
              <w14:textFill>
                <w14:solidFill>
                  <w14:srgbClr w14:val="000000">
                    <w14:alpha w14:val="49804"/>
                  </w14:srgbClr>
                </w14:solidFill>
              </w14:textFill>
            </w:rPr>
            <w:fldChar w:fldCharType="begin"/>
          </w:r>
          <w:r w:rsidRPr="006F33C9">
            <w:rPr>
              <w:rFonts w:cs="Tahoma"/>
              <w:color w:val="000000"/>
              <w:sz w:val="17"/>
              <w:szCs w:val="17"/>
              <w14:textFill>
                <w14:solidFill>
                  <w14:srgbClr w14:val="000000">
                    <w14:alpha w14:val="49804"/>
                  </w14:srgbClr>
                </w14:solidFill>
              </w14:textFill>
            </w:rPr>
            <w:instrText xml:space="preserve"> PAGE  \* MERGEFORMAT </w:instrText>
          </w:r>
          <w:r w:rsidRPr="006F33C9">
            <w:rPr>
              <w:rFonts w:cs="Tahoma"/>
              <w:color w:val="000000"/>
              <w:sz w:val="17"/>
              <w:szCs w:val="17"/>
              <w14:textFill>
                <w14:solidFill>
                  <w14:srgbClr w14:val="000000">
                    <w14:alpha w14:val="49804"/>
                  </w14:srgbClr>
                </w14:solidFill>
              </w14:textFill>
            </w:rPr>
            <w:fldChar w:fldCharType="separate"/>
          </w:r>
          <w:r w:rsidR="00577456">
            <w:rPr>
              <w:rFonts w:cs="Tahoma"/>
              <w:noProof/>
              <w:color w:val="000000"/>
              <w:sz w:val="17"/>
              <w:szCs w:val="17"/>
              <w14:textFill>
                <w14:solidFill>
                  <w14:srgbClr w14:val="000000">
                    <w14:alpha w14:val="49804"/>
                  </w14:srgbClr>
                </w14:solidFill>
              </w14:textFill>
            </w:rPr>
            <w:t>4</w:t>
          </w:r>
          <w:r w:rsidRPr="006F33C9">
            <w:rPr>
              <w:rFonts w:cs="Tahoma"/>
              <w:color w:val="000000"/>
              <w:sz w:val="17"/>
              <w:szCs w:val="17"/>
              <w14:textFill>
                <w14:solidFill>
                  <w14:srgbClr w14:val="000000">
                    <w14:alpha w14:val="49804"/>
                  </w14:srgbClr>
                </w14:solidFill>
              </w14:textFill>
            </w:rPr>
            <w:fldChar w:fldCharType="end"/>
          </w:r>
          <w:r w:rsidRPr="006F33C9">
            <w:rPr>
              <w:rFonts w:cs="Tahoma"/>
              <w:color w:val="000000"/>
              <w:sz w:val="17"/>
              <w:szCs w:val="17"/>
              <w14:textFill>
                <w14:solidFill>
                  <w14:srgbClr w14:val="000000">
                    <w14:alpha w14:val="49804"/>
                  </w14:srgbClr>
                </w14:solidFill>
              </w14:textFill>
            </w:rPr>
            <w:t xml:space="preserve"> of </w:t>
          </w:r>
          <w:r w:rsidRPr="006F33C9">
            <w:rPr>
              <w:rFonts w:cs="Tahoma"/>
              <w:color w:val="000000"/>
              <w:sz w:val="17"/>
              <w:szCs w:val="17"/>
              <w14:textFill>
                <w14:solidFill>
                  <w14:srgbClr w14:val="000000">
                    <w14:alpha w14:val="49804"/>
                  </w14:srgbClr>
                </w14:solidFill>
              </w14:textFill>
            </w:rPr>
            <w:fldChar w:fldCharType="begin"/>
          </w:r>
          <w:r w:rsidRPr="006F33C9">
            <w:rPr>
              <w:rFonts w:cs="Tahoma"/>
              <w:color w:val="000000"/>
              <w:sz w:val="17"/>
              <w:szCs w:val="17"/>
              <w14:textFill>
                <w14:solidFill>
                  <w14:srgbClr w14:val="000000">
                    <w14:alpha w14:val="49804"/>
                  </w14:srgbClr>
                </w14:solidFill>
              </w14:textFill>
            </w:rPr>
            <w:instrText xml:space="preserve"> NUMPAGES  \* MERGEFORMAT </w:instrText>
          </w:r>
          <w:r w:rsidRPr="006F33C9">
            <w:rPr>
              <w:rFonts w:cs="Tahoma"/>
              <w:color w:val="000000"/>
              <w:sz w:val="17"/>
              <w:szCs w:val="17"/>
              <w14:textFill>
                <w14:solidFill>
                  <w14:srgbClr w14:val="000000">
                    <w14:alpha w14:val="49804"/>
                  </w14:srgbClr>
                </w14:solidFill>
              </w14:textFill>
            </w:rPr>
            <w:fldChar w:fldCharType="separate"/>
          </w:r>
          <w:r w:rsidR="00577456">
            <w:rPr>
              <w:rFonts w:cs="Tahoma"/>
              <w:noProof/>
              <w:color w:val="000000"/>
              <w:sz w:val="17"/>
              <w:szCs w:val="17"/>
              <w14:textFill>
                <w14:solidFill>
                  <w14:srgbClr w14:val="000000">
                    <w14:alpha w14:val="49804"/>
                  </w14:srgbClr>
                </w14:solidFill>
              </w14:textFill>
            </w:rPr>
            <w:t>5</w:t>
          </w:r>
          <w:r w:rsidRPr="006F33C9">
            <w:rPr>
              <w:rFonts w:cs="Tahoma"/>
              <w:color w:val="000000"/>
              <w:sz w:val="17"/>
              <w:szCs w:val="17"/>
              <w14:textFill>
                <w14:solidFill>
                  <w14:srgbClr w14:val="000000">
                    <w14:alpha w14:val="49804"/>
                  </w14:srgbClr>
                </w14:solidFill>
              </w14:textFill>
            </w:rPr>
            <w:fldChar w:fldCharType="end"/>
          </w:r>
        </w:p>
      </w:tc>
    </w:tr>
  </w:tbl>
  <w:p w14:paraId="29EA4019" w14:textId="77777777" w:rsidR="00A001AC" w:rsidRPr="006F33C9" w:rsidRDefault="00A001AC" w:rsidP="00FC0982">
    <w:pPr>
      <w:pStyle w:val="Footer"/>
      <w:ind w:right="850"/>
      <w:rPr>
        <w:rFonts w:cs="Tahoma"/>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67"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981"/>
      <w:gridCol w:w="2593"/>
    </w:tblGrid>
    <w:tr w:rsidR="008D2CCD" w:rsidRPr="00FE7272" w14:paraId="60F15857" w14:textId="77777777" w:rsidTr="00555D9C">
      <w:trPr>
        <w:cantSplit/>
        <w:trHeight w:val="164"/>
      </w:trPr>
      <w:tc>
        <w:tcPr>
          <w:tcW w:w="6982" w:type="dxa"/>
          <w:shd w:val="clear" w:color="auto" w:fill="auto"/>
          <w:noWrap/>
          <w:tcMar>
            <w:top w:w="120" w:type="dxa"/>
            <w:left w:w="0" w:type="dxa"/>
            <w:right w:w="0" w:type="dxa"/>
          </w:tcMar>
          <w:vAlign w:val="bottom"/>
        </w:tcPr>
        <w:p w14:paraId="1EA81EE6" w14:textId="65EFC296" w:rsidR="001308D6" w:rsidRDefault="00487D65" w:rsidP="00F02337">
          <w:pPr>
            <w:pStyle w:val="Footer"/>
            <w:spacing w:line="240" w:lineRule="exact"/>
            <w:ind w:left="40"/>
            <w:rPr>
              <w:rFonts w:cs="Tahoma"/>
              <w:color w:val="000000" w:themeColor="text1"/>
              <w:sz w:val="17"/>
              <w:szCs w:val="17"/>
              <w14:textFill>
                <w14:solidFill>
                  <w14:schemeClr w14:val="tx1">
                    <w14:alpha w14:val="49810"/>
                  </w14:schemeClr>
                </w14:solidFill>
              </w14:textFill>
            </w:rPr>
          </w:pPr>
          <w:r w:rsidRPr="00487D65">
            <w:rPr>
              <w:rFonts w:cs="Tahoma"/>
              <w:color w:val="000000" w:themeColor="text1"/>
              <w:sz w:val="17"/>
              <w:szCs w:val="17"/>
              <w14:textFill>
                <w14:solidFill>
                  <w14:schemeClr w14:val="tx1">
                    <w14:alpha w14:val="49810"/>
                  </w14:schemeClr>
                </w14:solidFill>
              </w14:textFill>
            </w:rPr>
            <w:t>Questions for public consultation on draft revisions to supervisory material related to the Holistic Framework in ICPs 12 and 16 and related ComFrame standards</w:t>
          </w:r>
        </w:p>
        <w:p w14:paraId="1AB3CA5F" w14:textId="707FBFEE" w:rsidR="00A001AC" w:rsidRPr="00D5084D" w:rsidRDefault="001308D6" w:rsidP="00F02337">
          <w:pPr>
            <w:pStyle w:val="Footer"/>
            <w:spacing w:line="240" w:lineRule="exact"/>
            <w:ind w:left="40"/>
            <w:rPr>
              <w:rFonts w:cs="Tahoma"/>
              <w:color w:val="000000"/>
              <w:sz w:val="17"/>
              <w:szCs w:val="17"/>
              <w14:textFill>
                <w14:solidFill>
                  <w14:srgbClr w14:val="000000">
                    <w14:alpha w14:val="49804"/>
                  </w14:srgbClr>
                </w14:solidFill>
              </w14:textFill>
            </w:rPr>
          </w:pPr>
          <w:r>
            <w:rPr>
              <w:rFonts w:cs="Tahoma"/>
              <w:color w:val="000000" w:themeColor="text1"/>
              <w:sz w:val="17"/>
              <w:szCs w:val="17"/>
              <w14:textFill>
                <w14:solidFill>
                  <w14:schemeClr w14:val="tx1">
                    <w14:alpha w14:val="49810"/>
                  </w14:schemeClr>
                </w14:solidFill>
              </w14:textFill>
            </w:rPr>
            <w:t xml:space="preserve">27 </w:t>
          </w:r>
          <w:r w:rsidR="00555D9C">
            <w:rPr>
              <w:rFonts w:cs="Tahoma"/>
              <w:color w:val="000000" w:themeColor="text1"/>
              <w:sz w:val="17"/>
              <w:szCs w:val="17"/>
              <w14:textFill>
                <w14:solidFill>
                  <w14:schemeClr w14:val="tx1">
                    <w14:alpha w14:val="49810"/>
                  </w14:schemeClr>
                </w14:solidFill>
              </w14:textFill>
            </w:rPr>
            <w:t>March 2024</w:t>
          </w:r>
          <w:r w:rsidR="00F02337">
            <w:rPr>
              <w:rFonts w:cs="Tahoma"/>
              <w:color w:val="000000" w:themeColor="text1"/>
              <w:sz w:val="17"/>
              <w:szCs w:val="17"/>
              <w14:textFill>
                <w14:solidFill>
                  <w14:schemeClr w14:val="tx1">
                    <w14:alpha w14:val="49810"/>
                  </w14:schemeClr>
                </w14:solidFill>
              </w14:textFill>
            </w:rPr>
            <w:t xml:space="preserve"> – </w:t>
          </w:r>
          <w:r>
            <w:rPr>
              <w:rFonts w:cs="Tahoma"/>
              <w:color w:val="000000" w:themeColor="text1"/>
              <w:sz w:val="17"/>
              <w:szCs w:val="17"/>
              <w14:textFill>
                <w14:solidFill>
                  <w14:schemeClr w14:val="tx1">
                    <w14:alpha w14:val="49810"/>
                  </w14:schemeClr>
                </w14:solidFill>
              </w14:textFill>
            </w:rPr>
            <w:t>2</w:t>
          </w:r>
          <w:r w:rsidR="00B72808">
            <w:rPr>
              <w:rFonts w:cs="Tahoma"/>
              <w:color w:val="000000" w:themeColor="text1"/>
              <w:sz w:val="17"/>
              <w:szCs w:val="17"/>
              <w14:textFill>
                <w14:solidFill>
                  <w14:schemeClr w14:val="tx1">
                    <w14:alpha w14:val="49810"/>
                  </w14:schemeClr>
                </w14:solidFill>
              </w14:textFill>
            </w:rPr>
            <w:t>7</w:t>
          </w:r>
          <w:r w:rsidR="00555D9C">
            <w:rPr>
              <w:rFonts w:cs="Tahoma"/>
              <w:color w:val="000000" w:themeColor="text1"/>
              <w:sz w:val="17"/>
              <w:szCs w:val="17"/>
              <w14:textFill>
                <w14:solidFill>
                  <w14:schemeClr w14:val="tx1">
                    <w14:alpha w14:val="49810"/>
                  </w14:schemeClr>
                </w14:solidFill>
              </w14:textFill>
            </w:rPr>
            <w:t xml:space="preserve"> June</w:t>
          </w:r>
          <w:r w:rsidR="00F02337">
            <w:rPr>
              <w:rFonts w:cs="Tahoma"/>
              <w:color w:val="000000" w:themeColor="text1"/>
              <w:sz w:val="17"/>
              <w:szCs w:val="17"/>
              <w14:textFill>
                <w14:solidFill>
                  <w14:schemeClr w14:val="tx1">
                    <w14:alpha w14:val="49810"/>
                  </w14:schemeClr>
                </w14:solidFill>
              </w14:textFill>
            </w:rPr>
            <w:t xml:space="preserve"> 2024</w:t>
          </w:r>
        </w:p>
      </w:tc>
      <w:tc>
        <w:tcPr>
          <w:tcW w:w="2593" w:type="dxa"/>
          <w:shd w:val="clear" w:color="auto" w:fill="auto"/>
          <w:tcMar>
            <w:right w:w="0" w:type="dxa"/>
          </w:tcMar>
          <w:vAlign w:val="bottom"/>
        </w:tcPr>
        <w:p w14:paraId="7E676DEF" w14:textId="77777777" w:rsidR="00A001AC" w:rsidRPr="00D5084D" w:rsidRDefault="00A001AC" w:rsidP="008D2CCD">
          <w:pPr>
            <w:pStyle w:val="Footer"/>
            <w:spacing w:line="240" w:lineRule="exact"/>
            <w:ind w:left="40" w:right="35"/>
            <w:jc w:val="right"/>
            <w:rPr>
              <w:rFonts w:cs="Tahoma"/>
              <w:color w:val="000000"/>
              <w:sz w:val="17"/>
              <w:szCs w:val="17"/>
              <w14:textFill>
                <w14:solidFill>
                  <w14:srgbClr w14:val="000000">
                    <w14:alpha w14:val="49804"/>
                  </w14:srgbClr>
                </w14:solidFill>
              </w14:textFill>
            </w:rPr>
          </w:pPr>
          <w:r w:rsidRPr="00D5084D">
            <w:rPr>
              <w:rFonts w:cs="Tahoma"/>
              <w:color w:val="000000"/>
              <w:sz w:val="17"/>
              <w:szCs w:val="17"/>
              <w14:textFill>
                <w14:solidFill>
                  <w14:srgbClr w14:val="000000">
                    <w14:alpha w14:val="49804"/>
                  </w14:srgbClr>
                </w14:solidFill>
              </w14:textFill>
            </w:rPr>
            <w:t xml:space="preserve">Page </w:t>
          </w:r>
          <w:r w:rsidRPr="00D5084D">
            <w:rPr>
              <w:rFonts w:cs="Tahoma"/>
              <w:color w:val="000000"/>
              <w:sz w:val="17"/>
              <w:szCs w:val="17"/>
              <w14:textFill>
                <w14:solidFill>
                  <w14:srgbClr w14:val="000000">
                    <w14:alpha w14:val="49804"/>
                  </w14:srgbClr>
                </w14:solidFill>
              </w14:textFill>
            </w:rPr>
            <w:fldChar w:fldCharType="begin"/>
          </w:r>
          <w:r w:rsidRPr="00D5084D">
            <w:rPr>
              <w:rFonts w:cs="Tahoma"/>
              <w:color w:val="000000"/>
              <w:sz w:val="17"/>
              <w:szCs w:val="17"/>
              <w14:textFill>
                <w14:solidFill>
                  <w14:srgbClr w14:val="000000">
                    <w14:alpha w14:val="49804"/>
                  </w14:srgbClr>
                </w14:solidFill>
              </w14:textFill>
            </w:rPr>
            <w:instrText xml:space="preserve"> PAGE  \* MERGEFORMAT </w:instrText>
          </w:r>
          <w:r w:rsidRPr="00D5084D">
            <w:rPr>
              <w:rFonts w:cs="Tahoma"/>
              <w:color w:val="000000"/>
              <w:sz w:val="17"/>
              <w:szCs w:val="17"/>
              <w14:textFill>
                <w14:solidFill>
                  <w14:srgbClr w14:val="000000">
                    <w14:alpha w14:val="49804"/>
                  </w14:srgbClr>
                </w14:solidFill>
              </w14:textFill>
            </w:rPr>
            <w:fldChar w:fldCharType="separate"/>
          </w:r>
          <w:r w:rsidR="00451E86">
            <w:rPr>
              <w:rFonts w:cs="Tahoma"/>
              <w:noProof/>
              <w:color w:val="000000"/>
              <w:sz w:val="17"/>
              <w:szCs w:val="17"/>
              <w14:textFill>
                <w14:solidFill>
                  <w14:srgbClr w14:val="000000">
                    <w14:alpha w14:val="49804"/>
                  </w14:srgbClr>
                </w14:solidFill>
              </w14:textFill>
            </w:rPr>
            <w:t>1</w:t>
          </w:r>
          <w:r w:rsidRPr="00D5084D">
            <w:rPr>
              <w:rFonts w:cs="Tahoma"/>
              <w:color w:val="000000"/>
              <w:sz w:val="17"/>
              <w:szCs w:val="17"/>
              <w14:textFill>
                <w14:solidFill>
                  <w14:srgbClr w14:val="000000">
                    <w14:alpha w14:val="49804"/>
                  </w14:srgbClr>
                </w14:solidFill>
              </w14:textFill>
            </w:rPr>
            <w:fldChar w:fldCharType="end"/>
          </w:r>
          <w:r w:rsidRPr="00D5084D">
            <w:rPr>
              <w:rFonts w:cs="Tahoma"/>
              <w:color w:val="000000"/>
              <w:sz w:val="17"/>
              <w:szCs w:val="17"/>
              <w14:textFill>
                <w14:solidFill>
                  <w14:srgbClr w14:val="000000">
                    <w14:alpha w14:val="49804"/>
                  </w14:srgbClr>
                </w14:solidFill>
              </w14:textFill>
            </w:rPr>
            <w:t xml:space="preserve"> of </w:t>
          </w:r>
          <w:r w:rsidRPr="00D5084D">
            <w:rPr>
              <w:rFonts w:cs="Tahoma"/>
              <w:color w:val="000000"/>
              <w:sz w:val="17"/>
              <w:szCs w:val="17"/>
              <w14:textFill>
                <w14:solidFill>
                  <w14:srgbClr w14:val="000000">
                    <w14:alpha w14:val="49804"/>
                  </w14:srgbClr>
                </w14:solidFill>
              </w14:textFill>
            </w:rPr>
            <w:fldChar w:fldCharType="begin"/>
          </w:r>
          <w:r w:rsidRPr="00D5084D">
            <w:rPr>
              <w:rFonts w:cs="Tahoma"/>
              <w:color w:val="000000"/>
              <w:sz w:val="17"/>
              <w:szCs w:val="17"/>
              <w14:textFill>
                <w14:solidFill>
                  <w14:srgbClr w14:val="000000">
                    <w14:alpha w14:val="49804"/>
                  </w14:srgbClr>
                </w14:solidFill>
              </w14:textFill>
            </w:rPr>
            <w:instrText xml:space="preserve"> NUMPAGES  \* MERGEFORMAT </w:instrText>
          </w:r>
          <w:r w:rsidRPr="00D5084D">
            <w:rPr>
              <w:rFonts w:cs="Tahoma"/>
              <w:color w:val="000000"/>
              <w:sz w:val="17"/>
              <w:szCs w:val="17"/>
              <w14:textFill>
                <w14:solidFill>
                  <w14:srgbClr w14:val="000000">
                    <w14:alpha w14:val="49804"/>
                  </w14:srgbClr>
                </w14:solidFill>
              </w14:textFill>
            </w:rPr>
            <w:fldChar w:fldCharType="separate"/>
          </w:r>
          <w:r w:rsidR="00451E86">
            <w:rPr>
              <w:rFonts w:cs="Tahoma"/>
              <w:noProof/>
              <w:color w:val="000000"/>
              <w:sz w:val="17"/>
              <w:szCs w:val="17"/>
              <w14:textFill>
                <w14:solidFill>
                  <w14:srgbClr w14:val="000000">
                    <w14:alpha w14:val="49804"/>
                  </w14:srgbClr>
                </w14:solidFill>
              </w14:textFill>
            </w:rPr>
            <w:t>5</w:t>
          </w:r>
          <w:r w:rsidRPr="00D5084D">
            <w:rPr>
              <w:rFonts w:cs="Tahoma"/>
              <w:color w:val="000000"/>
              <w:sz w:val="17"/>
              <w:szCs w:val="17"/>
              <w14:textFill>
                <w14:solidFill>
                  <w14:srgbClr w14:val="000000">
                    <w14:alpha w14:val="49804"/>
                  </w14:srgbClr>
                </w14:solidFill>
              </w14:textFill>
            </w:rPr>
            <w:fldChar w:fldCharType="end"/>
          </w:r>
        </w:p>
      </w:tc>
    </w:tr>
  </w:tbl>
  <w:p w14:paraId="25D6FED0" w14:textId="77777777" w:rsidR="00A001AC" w:rsidRPr="00FE7272" w:rsidRDefault="008D2CCD">
    <w:pPr>
      <w:pStyle w:val="Footer"/>
      <w:rPr>
        <w:rFonts w:cs="Tahoma"/>
        <w:sz w:val="17"/>
        <w:szCs w:val="17"/>
      </w:rPr>
    </w:pPr>
    <w:r w:rsidRPr="008D2CCD">
      <w:rPr>
        <w:rFonts w:cs="Tahoma"/>
        <w:noProof/>
        <w:color w:val="919191"/>
        <w:sz w:val="16"/>
        <w:szCs w:val="16"/>
        <w:lang w:eastAsia="en-GB"/>
      </w:rPr>
      <mc:AlternateContent>
        <mc:Choice Requires="wps">
          <w:drawing>
            <wp:anchor distT="0" distB="0" distL="114300" distR="114300" simplePos="0" relativeHeight="251658242" behindDoc="0" locked="0" layoutInCell="1" allowOverlap="1" wp14:anchorId="222F2F77" wp14:editId="073CA7B3">
              <wp:simplePos x="0" y="0"/>
              <wp:positionH relativeFrom="column">
                <wp:posOffset>12166600</wp:posOffset>
              </wp:positionH>
              <wp:positionV relativeFrom="paragraph">
                <wp:posOffset>-1360805</wp:posOffset>
              </wp:positionV>
              <wp:extent cx="731520" cy="792480"/>
              <wp:effectExtent l="0" t="0" r="17780" b="7620"/>
              <wp:wrapNone/>
              <wp:docPr id="25" name="Rectangle 25"/>
              <wp:cNvGraphicFramePr/>
              <a:graphic xmlns:a="http://schemas.openxmlformats.org/drawingml/2006/main">
                <a:graphicData uri="http://schemas.microsoft.com/office/word/2010/wordprocessingShape">
                  <wps:wsp>
                    <wps:cNvSpPr/>
                    <wps:spPr>
                      <a:xfrm>
                        <a:off x="0" y="0"/>
                        <a:ext cx="731520" cy="792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7E3DA" id="Rectangle 25" o:spid="_x0000_s1026" style="position:absolute;margin-left:958pt;margin-top:-107.15pt;width:57.6pt;height:62.4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" fillcolor="#28aae1 [3204]" strokecolor="#10557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CD84" w14:textId="77777777" w:rsidR="00E055B6" w:rsidRDefault="00E055B6" w:rsidP="004309A5">
      <w:pPr>
        <w:spacing w:after="0" w:line="240" w:lineRule="auto"/>
      </w:pPr>
      <w:r>
        <w:separator/>
      </w:r>
    </w:p>
    <w:p w14:paraId="7AF221E8" w14:textId="77777777" w:rsidR="00E055B6" w:rsidRDefault="00E055B6"/>
  </w:footnote>
  <w:footnote w:type="continuationSeparator" w:id="0">
    <w:p w14:paraId="7C49C0F2" w14:textId="77777777" w:rsidR="00E055B6" w:rsidRDefault="00E055B6" w:rsidP="004309A5">
      <w:pPr>
        <w:spacing w:after="0" w:line="240" w:lineRule="auto"/>
      </w:pPr>
      <w:r>
        <w:continuationSeparator/>
      </w:r>
    </w:p>
    <w:p w14:paraId="347BFCB3" w14:textId="77777777" w:rsidR="00E055B6" w:rsidRDefault="00E055B6"/>
  </w:footnote>
  <w:footnote w:type="continuationNotice" w:id="1">
    <w:p w14:paraId="1D64FB41" w14:textId="77777777" w:rsidR="00E055B6" w:rsidRDefault="00E055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D3A0" w14:textId="218EED4D" w:rsidR="007A1058" w:rsidRPr="007A1058" w:rsidRDefault="00E670E4" w:rsidP="007A1058">
    <w:pPr>
      <w:pStyle w:val="Header"/>
    </w:pPr>
    <w:r w:rsidRPr="007A1058">
      <w:drawing>
        <wp:anchor distT="0" distB="0" distL="114300" distR="114300" simplePos="0" relativeHeight="251658241" behindDoc="0" locked="0" layoutInCell="1" allowOverlap="1" wp14:anchorId="3A7A7488" wp14:editId="569BC002">
          <wp:simplePos x="0" y="0"/>
          <wp:positionH relativeFrom="margin">
            <wp:align>left</wp:align>
          </wp:positionH>
          <wp:positionV relativeFrom="page">
            <wp:posOffset>485775</wp:posOffset>
          </wp:positionV>
          <wp:extent cx="1352550" cy="391795"/>
          <wp:effectExtent l="0" t="0" r="0" b="8255"/>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r="26935"/>
                  <a:stretch/>
                </pic:blipFill>
                <pic:spPr bwMode="auto">
                  <a:xfrm>
                    <a:off x="0" y="0"/>
                    <a:ext cx="1354639" cy="39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88A54C" w14:textId="77777777" w:rsidR="007A1058" w:rsidRPr="007A1058" w:rsidRDefault="007A1058" w:rsidP="007A1058">
    <w:pPr>
      <w:pStyle w:val="Header"/>
    </w:pPr>
  </w:p>
  <w:p w14:paraId="473A3E55" w14:textId="2FFAB8FA" w:rsidR="007A1058" w:rsidRPr="007A1058" w:rsidRDefault="007A1058" w:rsidP="007A1058">
    <w:pPr>
      <w:pStyle w:val="Header"/>
    </w:pPr>
  </w:p>
  <w:p w14:paraId="20762809" w14:textId="77777777" w:rsidR="008D2CCD" w:rsidRDefault="008D2CCD" w:rsidP="007A1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342" w14:textId="3BBB4D30" w:rsidR="007A1058" w:rsidRPr="007A1058" w:rsidRDefault="007A1058" w:rsidP="007A1058">
    <w:pPr>
      <w:pStyle w:val="Header"/>
    </w:pPr>
    <w:bookmarkStart w:id="3" w:name="_Hlk107762318"/>
    <w:bookmarkStart w:id="4" w:name="_Hlk107762319"/>
    <w:bookmarkStart w:id="5" w:name="_Hlk107762334"/>
    <w:bookmarkStart w:id="6" w:name="_Hlk107762335"/>
    <w:bookmarkStart w:id="7" w:name="_Hlk107762336"/>
    <w:bookmarkStart w:id="8" w:name="_Hlk107762337"/>
    <w:bookmarkStart w:id="9" w:name="_Hlk107762338"/>
    <w:bookmarkStart w:id="10" w:name="_Hlk107762339"/>
    <w:bookmarkStart w:id="11" w:name="_Hlk107762341"/>
    <w:bookmarkStart w:id="12" w:name="_Hlk107762342"/>
    <w:bookmarkStart w:id="13" w:name="_Hlk107762343"/>
    <w:bookmarkStart w:id="14" w:name="_Hlk107762344"/>
    <w:bookmarkStart w:id="15" w:name="_Hlk107762470"/>
    <w:bookmarkStart w:id="16" w:name="_Hlk107762471"/>
    <w:bookmarkStart w:id="17" w:name="_Hlk107762473"/>
    <w:bookmarkStart w:id="18" w:name="_Hlk107762474"/>
    <w:bookmarkStart w:id="19" w:name="_Hlk107762484"/>
    <w:bookmarkStart w:id="20" w:name="_Hlk107762485"/>
    <w:bookmarkStart w:id="21" w:name="_Hlk111800973"/>
    <w:bookmarkStart w:id="22" w:name="_Hlk111800974"/>
    <w:r w:rsidRPr="007A1058">
      <w:drawing>
        <wp:anchor distT="0" distB="0" distL="114300" distR="114300" simplePos="0" relativeHeight="251658240" behindDoc="0" locked="1" layoutInCell="1" allowOverlap="1" wp14:anchorId="44743162" wp14:editId="38975F48">
          <wp:simplePos x="0" y="0"/>
          <wp:positionH relativeFrom="column">
            <wp:align>left</wp:align>
          </wp:positionH>
          <wp:positionV relativeFrom="page">
            <wp:posOffset>485775</wp:posOffset>
          </wp:positionV>
          <wp:extent cx="2311200" cy="493200"/>
          <wp:effectExtent l="0" t="0" r="0" b="254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493200"/>
                  </a:xfrm>
                  <a:prstGeom prst="rect">
                    <a:avLst/>
                  </a:prstGeom>
                  <a:noFill/>
                </pic:spPr>
              </pic:pic>
            </a:graphicData>
          </a:graphic>
          <wp14:sizeRelH relativeFrom="margin">
            <wp14:pctWidth>0</wp14:pctWidth>
          </wp14:sizeRelH>
          <wp14:sizeRelV relativeFrom="margin">
            <wp14:pctHeight>0</wp14:pctHeight>
          </wp14:sizeRelV>
        </wp:anchor>
      </w:drawing>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bookmarkEnd w:id="21"/>
  <w:bookmarkEnd w:id="22"/>
  <w:p w14:paraId="7A2F8258" w14:textId="77777777" w:rsidR="007A1058" w:rsidRPr="007A1058" w:rsidRDefault="007A1058" w:rsidP="007A1058">
    <w:pPr>
      <w:pStyle w:val="Header"/>
    </w:pPr>
  </w:p>
  <w:p w14:paraId="0BA87317" w14:textId="77777777" w:rsidR="00A001AC" w:rsidRDefault="00A001AC" w:rsidP="007A1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144D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46850"/>
    <w:multiLevelType w:val="multilevel"/>
    <w:tmpl w:val="1C22BA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FA79AC"/>
    <w:multiLevelType w:val="multilevel"/>
    <w:tmpl w:val="B30E9B24"/>
    <w:styleLink w:val="IAISbulletlist"/>
    <w:lvl w:ilvl="0">
      <w:start w:val="1"/>
      <w:numFmt w:val="bullet"/>
      <w:pStyle w:val="List1ListParagraph"/>
      <w:lvlText w:val=""/>
      <w:lvlJc w:val="left"/>
      <w:pPr>
        <w:ind w:left="720" w:hanging="363"/>
      </w:pPr>
      <w:rPr>
        <w:rFonts w:ascii="Symbol" w:hAnsi="Symbol" w:hint="default"/>
        <w:color w:val="auto"/>
        <w:sz w:val="22"/>
      </w:rPr>
    </w:lvl>
    <w:lvl w:ilvl="1">
      <w:start w:val="1"/>
      <w:numFmt w:val="bullet"/>
      <w:lvlText w:val="o"/>
      <w:lvlJc w:val="left"/>
      <w:pPr>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color w:val="auto"/>
      </w:rPr>
    </w:lvl>
    <w:lvl w:ilvl="4">
      <w:start w:val="1"/>
      <w:numFmt w:val="bullet"/>
      <w:lvlText w:val=""/>
      <w:lvlJc w:val="left"/>
      <w:pPr>
        <w:ind w:left="3600" w:hanging="363"/>
      </w:pPr>
      <w:rPr>
        <w:rFonts w:ascii="Symbol" w:hAnsi="Symbol" w:hint="default"/>
        <w:color w:val="auto"/>
      </w:rPr>
    </w:lvl>
    <w:lvl w:ilvl="5">
      <w:start w:val="1"/>
      <w:numFmt w:val="bullet"/>
      <w:lvlText w:val=""/>
      <w:lvlJc w:val="left"/>
      <w:pPr>
        <w:ind w:left="4320" w:hanging="363"/>
      </w:pPr>
      <w:rPr>
        <w:rFonts w:ascii="Symbol" w:hAnsi="Symbol" w:hint="default"/>
        <w:color w:val="auto"/>
      </w:rPr>
    </w:lvl>
    <w:lvl w:ilvl="6">
      <w:start w:val="1"/>
      <w:numFmt w:val="bullet"/>
      <w:lvlText w:val=""/>
      <w:lvlJc w:val="left"/>
      <w:pPr>
        <w:ind w:left="5040" w:hanging="363"/>
      </w:pPr>
      <w:rPr>
        <w:rFonts w:ascii="Symbol" w:hAnsi="Symbol" w:hint="default"/>
        <w:color w:val="auto"/>
      </w:rPr>
    </w:lvl>
    <w:lvl w:ilvl="7">
      <w:start w:val="1"/>
      <w:numFmt w:val="bullet"/>
      <w:lvlText w:val=""/>
      <w:lvlJc w:val="left"/>
      <w:pPr>
        <w:ind w:left="5760" w:hanging="363"/>
      </w:pPr>
      <w:rPr>
        <w:rFonts w:ascii="Symbol" w:hAnsi="Symbol" w:hint="default"/>
        <w:color w:val="auto"/>
      </w:rPr>
    </w:lvl>
    <w:lvl w:ilvl="8">
      <w:start w:val="1"/>
      <w:numFmt w:val="bullet"/>
      <w:lvlText w:val=""/>
      <w:lvlJc w:val="left"/>
      <w:pPr>
        <w:ind w:left="6480" w:hanging="363"/>
      </w:pPr>
      <w:rPr>
        <w:rFonts w:ascii="Symbol" w:hAnsi="Symbol" w:hint="default"/>
        <w:color w:val="auto"/>
      </w:rPr>
    </w:lvl>
  </w:abstractNum>
  <w:abstractNum w:abstractNumId="3" w15:restartNumberingAfterBreak="0">
    <w:nsid w:val="0BB419A1"/>
    <w:multiLevelType w:val="multilevel"/>
    <w:tmpl w:val="63AC1C58"/>
    <w:styleLink w:val="Formatvorlag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DB7D48"/>
    <w:multiLevelType w:val="hybridMultilevel"/>
    <w:tmpl w:val="15C807BE"/>
    <w:lvl w:ilvl="0" w:tplc="9762F28A">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5" w15:restartNumberingAfterBreak="0">
    <w:nsid w:val="0C460E3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E4E68EA"/>
    <w:multiLevelType w:val="hybridMultilevel"/>
    <w:tmpl w:val="54A467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C53C5"/>
    <w:multiLevelType w:val="multilevel"/>
    <w:tmpl w:val="9AC05746"/>
    <w:lvl w:ilvl="0">
      <w:start w:val="1"/>
      <w:numFmt w:val="lowerLetter"/>
      <w:lvlText w:val="%1."/>
      <w:lvlJc w:val="left"/>
      <w:pPr>
        <w:ind w:left="717"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
      <w:lvlJc w:val="left"/>
      <w:pPr>
        <w:ind w:left="3600" w:hanging="360"/>
      </w:pPr>
      <w:rPr>
        <w:rFonts w:ascii="Wingdings" w:hAnsi="Wingding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7D0CA7"/>
    <w:multiLevelType w:val="hybridMultilevel"/>
    <w:tmpl w:val="28CA57E4"/>
    <w:lvl w:ilvl="0" w:tplc="8DB28880">
      <w:start w:val="1"/>
      <w:numFmt w:val="lowerRoman"/>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9" w15:restartNumberingAfterBreak="0">
    <w:nsid w:val="1CEA6ADC"/>
    <w:multiLevelType w:val="hybridMultilevel"/>
    <w:tmpl w:val="AB683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5C79F0"/>
    <w:multiLevelType w:val="multilevel"/>
    <w:tmpl w:val="13146CE4"/>
    <w:numStyleLink w:val="IAISnumberedlist"/>
  </w:abstractNum>
  <w:abstractNum w:abstractNumId="11" w15:restartNumberingAfterBreak="0">
    <w:nsid w:val="22D45707"/>
    <w:multiLevelType w:val="hybridMultilevel"/>
    <w:tmpl w:val="1540B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D870B2"/>
    <w:multiLevelType w:val="hybridMultilevel"/>
    <w:tmpl w:val="63AC1C58"/>
    <w:lvl w:ilvl="0" w:tplc="72BE6E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03341"/>
    <w:multiLevelType w:val="hybridMultilevel"/>
    <w:tmpl w:val="AD36679E"/>
    <w:lvl w:ilvl="0" w:tplc="08090001">
      <w:start w:val="1"/>
      <w:numFmt w:val="bullet"/>
      <w:lvlText w:val=""/>
      <w:lvlJc w:val="left"/>
      <w:pPr>
        <w:ind w:left="720" w:hanging="360"/>
      </w:pPr>
      <w:rPr>
        <w:rFonts w:ascii="Symbol" w:hAnsi="Symbol" w:hint="default"/>
      </w:rPr>
    </w:lvl>
    <w:lvl w:ilvl="1" w:tplc="650AACFC">
      <w:start w:val="1"/>
      <w:numFmt w:val="bullet"/>
      <w:pStyle w:val="IAISBulletpoints-2"/>
      <w:lvlText w:val=""/>
      <w:lvlJc w:val="left"/>
      <w:pPr>
        <w:ind w:left="1440" w:hanging="360"/>
      </w:pPr>
      <w:rPr>
        <w:rFonts w:ascii="Symbol" w:hAnsi="Symbol" w:hint="default"/>
      </w:rPr>
    </w:lvl>
    <w:lvl w:ilvl="2" w:tplc="AE768360">
      <w:start w:val="1"/>
      <w:numFmt w:val="bullet"/>
      <w:pStyle w:val="IAISBulletpoints-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76F03"/>
    <w:multiLevelType w:val="multilevel"/>
    <w:tmpl w:val="3C26CD44"/>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25549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1A66989"/>
    <w:multiLevelType w:val="multilevel"/>
    <w:tmpl w:val="63AC1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E0107B"/>
    <w:multiLevelType w:val="hybridMultilevel"/>
    <w:tmpl w:val="31E46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60266B"/>
    <w:multiLevelType w:val="hybridMultilevel"/>
    <w:tmpl w:val="31E463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174741"/>
    <w:multiLevelType w:val="multilevel"/>
    <w:tmpl w:val="13146CE4"/>
    <w:styleLink w:val="IAISnumberedlist"/>
    <w:lvl w:ilvl="0">
      <w:start w:val="1"/>
      <w:numFmt w:val="lowerLetter"/>
      <w:pStyle w:val="Numberedlist1"/>
      <w:lvlText w:val="%1."/>
      <w:lvlJc w:val="right"/>
      <w:pPr>
        <w:ind w:left="720" w:hanging="363"/>
      </w:pPr>
      <w:rPr>
        <w:rFonts w:ascii="Arial" w:hAnsi="Arial" w:hint="default"/>
        <w:sz w:val="22"/>
      </w:rPr>
    </w:lvl>
    <w:lvl w:ilvl="1">
      <w:start w:val="1"/>
      <w:numFmt w:val="lowerRoman"/>
      <w:pStyle w:val="Numberedlist2"/>
      <w:lvlText w:val="%2."/>
      <w:lvlJc w:val="left"/>
      <w:pPr>
        <w:ind w:left="1440" w:hanging="363"/>
      </w:pPr>
      <w:rPr>
        <w:rFonts w:hint="default"/>
      </w:rPr>
    </w:lvl>
    <w:lvl w:ilvl="2">
      <w:start w:val="1"/>
      <w:numFmt w:val="bullet"/>
      <w:pStyle w:val="Numberedlist3"/>
      <w:lvlText w:val=""/>
      <w:lvlJc w:val="left"/>
      <w:pPr>
        <w:ind w:left="2160" w:hanging="363"/>
      </w:pPr>
      <w:rPr>
        <w:rFonts w:ascii="Symbol" w:hAnsi="Symbol" w:hint="default"/>
        <w:color w:val="auto"/>
      </w:rPr>
    </w:lvl>
    <w:lvl w:ilvl="3">
      <w:start w:val="1"/>
      <w:numFmt w:val="bullet"/>
      <w:lvlText w:val="o"/>
      <w:lvlJc w:val="left"/>
      <w:pPr>
        <w:ind w:left="2880" w:hanging="363"/>
      </w:pPr>
      <w:rPr>
        <w:rFonts w:ascii="Courier New" w:hAnsi="Courier New" w:hint="default"/>
      </w:rPr>
    </w:lvl>
    <w:lvl w:ilvl="4">
      <w:start w:val="1"/>
      <w:numFmt w:val="bullet"/>
      <w:lvlText w:val=""/>
      <w:lvlJc w:val="left"/>
      <w:pPr>
        <w:ind w:left="3600" w:hanging="363"/>
      </w:pPr>
      <w:rPr>
        <w:rFonts w:ascii="Wingdings" w:hAnsi="Wingdings" w:hint="default"/>
      </w:rPr>
    </w:lvl>
    <w:lvl w:ilvl="5">
      <w:start w:val="1"/>
      <w:numFmt w:val="bullet"/>
      <w:lvlText w:val=""/>
      <w:lvlJc w:val="left"/>
      <w:pPr>
        <w:ind w:left="4320" w:hanging="363"/>
      </w:pPr>
      <w:rPr>
        <w:rFonts w:ascii="Symbol" w:hAnsi="Symbol" w:hint="default"/>
        <w:color w:val="auto"/>
      </w:rPr>
    </w:lvl>
    <w:lvl w:ilvl="6">
      <w:start w:val="1"/>
      <w:numFmt w:val="bullet"/>
      <w:lvlText w:val=""/>
      <w:lvlJc w:val="left"/>
      <w:pPr>
        <w:ind w:left="5040" w:hanging="363"/>
      </w:pPr>
      <w:rPr>
        <w:rFonts w:ascii="Symbol" w:hAnsi="Symbol" w:hint="default"/>
        <w:color w:val="auto"/>
      </w:rPr>
    </w:lvl>
    <w:lvl w:ilvl="7">
      <w:start w:val="1"/>
      <w:numFmt w:val="bullet"/>
      <w:lvlText w:val=""/>
      <w:lvlJc w:val="left"/>
      <w:pPr>
        <w:ind w:left="5760" w:hanging="363"/>
      </w:pPr>
      <w:rPr>
        <w:rFonts w:ascii="Symbol" w:hAnsi="Symbol" w:hint="default"/>
        <w:color w:val="auto"/>
      </w:rPr>
    </w:lvl>
    <w:lvl w:ilvl="8">
      <w:start w:val="1"/>
      <w:numFmt w:val="bullet"/>
      <w:lvlText w:val=""/>
      <w:lvlJc w:val="left"/>
      <w:pPr>
        <w:ind w:left="6480" w:hanging="363"/>
      </w:pPr>
      <w:rPr>
        <w:rFonts w:ascii="Symbol" w:hAnsi="Symbol" w:hint="default"/>
        <w:color w:val="auto"/>
      </w:rPr>
    </w:lvl>
  </w:abstractNum>
  <w:abstractNum w:abstractNumId="20" w15:restartNumberingAfterBreak="0">
    <w:nsid w:val="3C7234C1"/>
    <w:multiLevelType w:val="hybridMultilevel"/>
    <w:tmpl w:val="CA4C73BA"/>
    <w:lvl w:ilvl="0" w:tplc="976EEB60">
      <w:start w:val="1"/>
      <w:numFmt w:val="bullet"/>
      <w:lvlText w:val=""/>
      <w:lvlJc w:val="left"/>
      <w:pPr>
        <w:ind w:left="720" w:hanging="360"/>
      </w:pPr>
      <w:rPr>
        <w:rFonts w:ascii="Symbol" w:hAnsi="Symbol" w:hint="default"/>
      </w:rPr>
    </w:lvl>
    <w:lvl w:ilvl="1" w:tplc="28C2DCF0">
      <w:start w:val="1"/>
      <w:numFmt w:val="bullet"/>
      <w:lvlText w:val="o"/>
      <w:lvlJc w:val="left"/>
      <w:pPr>
        <w:ind w:left="1440" w:hanging="360"/>
      </w:pPr>
      <w:rPr>
        <w:rFonts w:ascii="Courier New" w:hAnsi="Courier New" w:cs="Courier New" w:hint="default"/>
      </w:rPr>
    </w:lvl>
    <w:lvl w:ilvl="2" w:tplc="CF825596">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A144D"/>
    <w:multiLevelType w:val="hybridMultilevel"/>
    <w:tmpl w:val="3C26CD44"/>
    <w:lvl w:ilvl="0" w:tplc="B6824E7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CC084A"/>
    <w:multiLevelType w:val="hybridMultilevel"/>
    <w:tmpl w:val="FB9AE48C"/>
    <w:lvl w:ilvl="0" w:tplc="A3347C08">
      <w:start w:val="1"/>
      <w:numFmt w:val="bullet"/>
      <w:pStyle w:val="ListParagraph"/>
      <w:lvlText w:val=""/>
      <w:lvlJc w:val="left"/>
      <w:pPr>
        <w:ind w:left="720" w:hanging="360"/>
      </w:pPr>
      <w:rPr>
        <w:rFonts w:ascii="Symbol" w:hAnsi="Symbol" w:hint="default"/>
      </w:rPr>
    </w:lvl>
    <w:lvl w:ilvl="1" w:tplc="56847BF4">
      <w:start w:val="1"/>
      <w:numFmt w:val="bullet"/>
      <w:pStyle w:val="List2nd"/>
      <w:lvlText w:val="o"/>
      <w:lvlJc w:val="left"/>
      <w:pPr>
        <w:ind w:left="1440" w:hanging="360"/>
      </w:pPr>
      <w:rPr>
        <w:rFonts w:ascii="Courier New" w:hAnsi="Courier New" w:cs="Courier New" w:hint="default"/>
      </w:rPr>
    </w:lvl>
    <w:lvl w:ilvl="2" w:tplc="949C87F6">
      <w:start w:val="1"/>
      <w:numFmt w:val="bullet"/>
      <w:pStyle w:val="List3rd"/>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E00EA7"/>
    <w:multiLevelType w:val="hybridMultilevel"/>
    <w:tmpl w:val="31E463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DB28F1"/>
    <w:multiLevelType w:val="multilevel"/>
    <w:tmpl w:val="13146CE4"/>
    <w:numStyleLink w:val="IAISnumberedlist"/>
  </w:abstractNum>
  <w:abstractNum w:abstractNumId="25" w15:restartNumberingAfterBreak="0">
    <w:nsid w:val="45D40EF3"/>
    <w:multiLevelType w:val="multilevel"/>
    <w:tmpl w:val="63AC1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B5337C"/>
    <w:multiLevelType w:val="multilevel"/>
    <w:tmpl w:val="344A6426"/>
    <w:lvl w:ilvl="0">
      <w:start w:val="1"/>
      <w:numFmt w:val="decimal"/>
      <w:pStyle w:val="IAISHeading1-numbering"/>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F16C4D"/>
    <w:multiLevelType w:val="multilevel"/>
    <w:tmpl w:val="3866299A"/>
    <w:lvl w:ilvl="0">
      <w:start w:val="1"/>
      <w:numFmt w:val="lowerLetter"/>
      <w:lvlText w:val="%1."/>
      <w:lvlJc w:val="left"/>
      <w:pPr>
        <w:ind w:left="717"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
      <w:lvlJc w:val="left"/>
      <w:pPr>
        <w:ind w:left="3600" w:hanging="360"/>
      </w:pPr>
      <w:rPr>
        <w:rFonts w:ascii="Wingdings" w:hAnsi="Wingding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66342A8"/>
    <w:multiLevelType w:val="multilevel"/>
    <w:tmpl w:val="E53AA56E"/>
    <w:lvl w:ilvl="0">
      <w:start w:val="1"/>
      <w:numFmt w:val="decimal"/>
      <w:lvlText w:val="%1"/>
      <w:lvlJc w:val="left"/>
      <w:pPr>
        <w:ind w:left="432" w:hanging="432"/>
      </w:pPr>
      <w:rPr>
        <w:rFonts w:hint="default"/>
        <w:b/>
        <w:bCs/>
        <w:i w:val="0"/>
        <w:iCs w:val="0"/>
        <w:caps w:val="0"/>
        <w:smallCaps w:val="0"/>
        <w:strike w:val="0"/>
        <w:dstrike w:val="0"/>
        <w:outline w:val="0"/>
        <w:shadow w:val="0"/>
        <w:emboss w:val="0"/>
        <w:imprint w:val="0"/>
        <w:noProof w:val="0"/>
        <w:vanish w:val="0"/>
        <w:spacing w:val="0"/>
        <w:kern w:val="0"/>
        <w:position w:val="0"/>
        <w:sz w:val="30"/>
        <w:szCs w:val="3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9105F3A"/>
    <w:multiLevelType w:val="multilevel"/>
    <w:tmpl w:val="343AEF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234027"/>
    <w:multiLevelType w:val="hybridMultilevel"/>
    <w:tmpl w:val="1E8C6044"/>
    <w:lvl w:ilvl="0" w:tplc="81DAF966">
      <w:start w:val="1"/>
      <w:numFmt w:val="decimal"/>
      <w:pStyle w:val="Annextitle"/>
      <w:lvlText w:val="Annex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C2812D2"/>
    <w:multiLevelType w:val="hybridMultilevel"/>
    <w:tmpl w:val="2FD8C0FC"/>
    <w:lvl w:ilvl="0" w:tplc="3452AE88">
      <w:start w:val="1"/>
      <w:numFmt w:val="decimal"/>
      <w:pStyle w:val="IAISHighlightboxnumberedbullets"/>
      <w:lvlText w:val="%1."/>
      <w:lvlJc w:val="left"/>
      <w:pPr>
        <w:ind w:left="390" w:hanging="360"/>
      </w:pPr>
      <w:rPr>
        <w:rFonts w:hint="default"/>
      </w:rPr>
    </w:lvl>
    <w:lvl w:ilvl="1" w:tplc="04070019" w:tentative="1">
      <w:start w:val="1"/>
      <w:numFmt w:val="lowerLetter"/>
      <w:lvlText w:val="%2."/>
      <w:lvlJc w:val="left"/>
      <w:pPr>
        <w:ind w:left="1110" w:hanging="360"/>
      </w:pPr>
    </w:lvl>
    <w:lvl w:ilvl="2" w:tplc="0407001B" w:tentative="1">
      <w:start w:val="1"/>
      <w:numFmt w:val="lowerRoman"/>
      <w:lvlText w:val="%3."/>
      <w:lvlJc w:val="right"/>
      <w:pPr>
        <w:ind w:left="1830" w:hanging="180"/>
      </w:pPr>
    </w:lvl>
    <w:lvl w:ilvl="3" w:tplc="0407000F" w:tentative="1">
      <w:start w:val="1"/>
      <w:numFmt w:val="decimal"/>
      <w:lvlText w:val="%4."/>
      <w:lvlJc w:val="left"/>
      <w:pPr>
        <w:ind w:left="2550" w:hanging="360"/>
      </w:pPr>
    </w:lvl>
    <w:lvl w:ilvl="4" w:tplc="04070019" w:tentative="1">
      <w:start w:val="1"/>
      <w:numFmt w:val="lowerLetter"/>
      <w:lvlText w:val="%5."/>
      <w:lvlJc w:val="left"/>
      <w:pPr>
        <w:ind w:left="3270" w:hanging="360"/>
      </w:pPr>
    </w:lvl>
    <w:lvl w:ilvl="5" w:tplc="0407001B" w:tentative="1">
      <w:start w:val="1"/>
      <w:numFmt w:val="lowerRoman"/>
      <w:lvlText w:val="%6."/>
      <w:lvlJc w:val="right"/>
      <w:pPr>
        <w:ind w:left="3990" w:hanging="180"/>
      </w:pPr>
    </w:lvl>
    <w:lvl w:ilvl="6" w:tplc="0407000F" w:tentative="1">
      <w:start w:val="1"/>
      <w:numFmt w:val="decimal"/>
      <w:lvlText w:val="%7."/>
      <w:lvlJc w:val="left"/>
      <w:pPr>
        <w:ind w:left="4710" w:hanging="360"/>
      </w:pPr>
    </w:lvl>
    <w:lvl w:ilvl="7" w:tplc="04070019" w:tentative="1">
      <w:start w:val="1"/>
      <w:numFmt w:val="lowerLetter"/>
      <w:lvlText w:val="%8."/>
      <w:lvlJc w:val="left"/>
      <w:pPr>
        <w:ind w:left="5430" w:hanging="360"/>
      </w:pPr>
    </w:lvl>
    <w:lvl w:ilvl="8" w:tplc="0407001B" w:tentative="1">
      <w:start w:val="1"/>
      <w:numFmt w:val="lowerRoman"/>
      <w:lvlText w:val="%9."/>
      <w:lvlJc w:val="right"/>
      <w:pPr>
        <w:ind w:left="6150" w:hanging="180"/>
      </w:pPr>
    </w:lvl>
  </w:abstractNum>
  <w:abstractNum w:abstractNumId="32" w15:restartNumberingAfterBreak="0">
    <w:nsid w:val="6C857B1D"/>
    <w:multiLevelType w:val="hybridMultilevel"/>
    <w:tmpl w:val="EA9C2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C72285"/>
    <w:multiLevelType w:val="hybridMultilevel"/>
    <w:tmpl w:val="F120195A"/>
    <w:lvl w:ilvl="0" w:tplc="A2CC023A">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22C5D40"/>
    <w:multiLevelType w:val="multilevel"/>
    <w:tmpl w:val="13146CE4"/>
    <w:numStyleLink w:val="IAISnumberedlist"/>
  </w:abstractNum>
  <w:abstractNum w:abstractNumId="35" w15:restartNumberingAfterBreak="0">
    <w:nsid w:val="7618581A"/>
    <w:multiLevelType w:val="hybridMultilevel"/>
    <w:tmpl w:val="46767330"/>
    <w:lvl w:ilvl="0" w:tplc="D416CC5A">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BB2BA9"/>
    <w:multiLevelType w:val="hybridMultilevel"/>
    <w:tmpl w:val="350EEB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FC86605"/>
    <w:multiLevelType w:val="hybridMultilevel"/>
    <w:tmpl w:val="63B23B6A"/>
    <w:lvl w:ilvl="0" w:tplc="A52C30CE">
      <w:start w:val="1"/>
      <w:numFmt w:val="decimal"/>
      <w:pStyle w:val="Numberednor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9267631">
    <w:abstractNumId w:val="5"/>
  </w:num>
  <w:num w:numId="2" w16cid:durableId="740106675">
    <w:abstractNumId w:val="9"/>
  </w:num>
  <w:num w:numId="3" w16cid:durableId="1554849046">
    <w:abstractNumId w:val="36"/>
  </w:num>
  <w:num w:numId="4" w16cid:durableId="491801228">
    <w:abstractNumId w:val="20"/>
  </w:num>
  <w:num w:numId="5" w16cid:durableId="1653362555">
    <w:abstractNumId w:val="0"/>
  </w:num>
  <w:num w:numId="6" w16cid:durableId="1188524216">
    <w:abstractNumId w:val="24"/>
  </w:num>
  <w:num w:numId="7" w16cid:durableId="1896046096">
    <w:abstractNumId w:val="33"/>
  </w:num>
  <w:num w:numId="8" w16cid:durableId="1298144107">
    <w:abstractNumId w:val="19"/>
  </w:num>
  <w:num w:numId="9" w16cid:durableId="320352546">
    <w:abstractNumId w:val="7"/>
  </w:num>
  <w:num w:numId="10" w16cid:durableId="1700207105">
    <w:abstractNumId w:val="22"/>
  </w:num>
  <w:num w:numId="11" w16cid:durableId="637146475">
    <w:abstractNumId w:val="30"/>
  </w:num>
  <w:num w:numId="12" w16cid:durableId="23555840">
    <w:abstractNumId w:val="37"/>
  </w:num>
  <w:num w:numId="13" w16cid:durableId="1223904716">
    <w:abstractNumId w:val="7"/>
    <w:lvlOverride w:ilvl="0">
      <w:startOverride w:val="1"/>
    </w:lvlOverride>
  </w:num>
  <w:num w:numId="14" w16cid:durableId="1497647408">
    <w:abstractNumId w:val="7"/>
    <w:lvlOverride w:ilvl="0">
      <w:startOverride w:val="1"/>
    </w:lvlOverride>
  </w:num>
  <w:num w:numId="15" w16cid:durableId="975646841">
    <w:abstractNumId w:val="8"/>
  </w:num>
  <w:num w:numId="16" w16cid:durableId="1934580977">
    <w:abstractNumId w:val="4"/>
  </w:num>
  <w:num w:numId="17" w16cid:durableId="49498567">
    <w:abstractNumId w:val="27"/>
  </w:num>
  <w:num w:numId="18" w16cid:durableId="1430196376">
    <w:abstractNumId w:val="10"/>
  </w:num>
  <w:num w:numId="19" w16cid:durableId="1509323048">
    <w:abstractNumId w:val="2"/>
  </w:num>
  <w:num w:numId="20" w16cid:durableId="1416584604">
    <w:abstractNumId w:val="34"/>
  </w:num>
  <w:num w:numId="21" w16cid:durableId="846137948">
    <w:abstractNumId w:val="6"/>
  </w:num>
  <w:num w:numId="22" w16cid:durableId="1154878266">
    <w:abstractNumId w:val="32"/>
  </w:num>
  <w:num w:numId="23" w16cid:durableId="1755197833">
    <w:abstractNumId w:val="31"/>
  </w:num>
  <w:num w:numId="24" w16cid:durableId="1941715826">
    <w:abstractNumId w:val="13"/>
  </w:num>
  <w:num w:numId="25" w16cid:durableId="2045211716">
    <w:abstractNumId w:val="12"/>
  </w:num>
  <w:num w:numId="26" w16cid:durableId="1332366288">
    <w:abstractNumId w:val="35"/>
  </w:num>
  <w:num w:numId="27" w16cid:durableId="1927612661">
    <w:abstractNumId w:val="21"/>
  </w:num>
  <w:num w:numId="28" w16cid:durableId="1412964571">
    <w:abstractNumId w:val="31"/>
    <w:lvlOverride w:ilvl="0">
      <w:startOverride w:val="1"/>
    </w:lvlOverride>
  </w:num>
  <w:num w:numId="29" w16cid:durableId="392898414">
    <w:abstractNumId w:val="11"/>
  </w:num>
  <w:num w:numId="30" w16cid:durableId="1271663999">
    <w:abstractNumId w:val="25"/>
  </w:num>
  <w:num w:numId="31" w16cid:durableId="368607102">
    <w:abstractNumId w:val="3"/>
  </w:num>
  <w:num w:numId="32" w16cid:durableId="251356666">
    <w:abstractNumId w:val="16"/>
  </w:num>
  <w:num w:numId="33" w16cid:durableId="1248618538">
    <w:abstractNumId w:val="14"/>
  </w:num>
  <w:num w:numId="34" w16cid:durableId="1461149664">
    <w:abstractNumId w:val="15"/>
  </w:num>
  <w:num w:numId="35" w16cid:durableId="1998534574">
    <w:abstractNumId w:val="29"/>
  </w:num>
  <w:num w:numId="36" w16cid:durableId="1136067967">
    <w:abstractNumId w:val="1"/>
  </w:num>
  <w:num w:numId="37" w16cid:durableId="682898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5097573">
    <w:abstractNumId w:val="26"/>
  </w:num>
  <w:num w:numId="39" w16cid:durableId="14772141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3172394">
    <w:abstractNumId w:val="17"/>
  </w:num>
  <w:num w:numId="41" w16cid:durableId="2133353945">
    <w:abstractNumId w:val="18"/>
  </w:num>
  <w:num w:numId="42" w16cid:durableId="1846242939">
    <w:abstractNumId w:val="23"/>
  </w:num>
  <w:num w:numId="43" w16cid:durableId="10073677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fidentiality" w:val="membersonly"/>
  </w:docVars>
  <w:rsids>
    <w:rsidRoot w:val="009D2E6F"/>
    <w:rsid w:val="000035AB"/>
    <w:rsid w:val="00004A37"/>
    <w:rsid w:val="000078AF"/>
    <w:rsid w:val="000129AE"/>
    <w:rsid w:val="00024A4B"/>
    <w:rsid w:val="00037989"/>
    <w:rsid w:val="0004027E"/>
    <w:rsid w:val="00053773"/>
    <w:rsid w:val="00055BF0"/>
    <w:rsid w:val="00060C34"/>
    <w:rsid w:val="000628D9"/>
    <w:rsid w:val="00063FB2"/>
    <w:rsid w:val="00065353"/>
    <w:rsid w:val="0007207A"/>
    <w:rsid w:val="000931D7"/>
    <w:rsid w:val="0009393E"/>
    <w:rsid w:val="00097C38"/>
    <w:rsid w:val="000B2079"/>
    <w:rsid w:val="000B642C"/>
    <w:rsid w:val="000C18E0"/>
    <w:rsid w:val="000D78BB"/>
    <w:rsid w:val="000E391E"/>
    <w:rsid w:val="000E6CB5"/>
    <w:rsid w:val="000F1D9D"/>
    <w:rsid w:val="000F42BF"/>
    <w:rsid w:val="00115BFD"/>
    <w:rsid w:val="001173AB"/>
    <w:rsid w:val="001308D6"/>
    <w:rsid w:val="00140D52"/>
    <w:rsid w:val="0014477C"/>
    <w:rsid w:val="001519AF"/>
    <w:rsid w:val="001614F3"/>
    <w:rsid w:val="00167AEB"/>
    <w:rsid w:val="00173E85"/>
    <w:rsid w:val="00184CD4"/>
    <w:rsid w:val="001A25D1"/>
    <w:rsid w:val="001A7E00"/>
    <w:rsid w:val="00200C09"/>
    <w:rsid w:val="002139D1"/>
    <w:rsid w:val="00215DE8"/>
    <w:rsid w:val="0021640B"/>
    <w:rsid w:val="002230E8"/>
    <w:rsid w:val="00233E79"/>
    <w:rsid w:val="002463AD"/>
    <w:rsid w:val="002506B5"/>
    <w:rsid w:val="002668CA"/>
    <w:rsid w:val="002704D6"/>
    <w:rsid w:val="00275024"/>
    <w:rsid w:val="00291BB8"/>
    <w:rsid w:val="00293091"/>
    <w:rsid w:val="002A1719"/>
    <w:rsid w:val="002B5032"/>
    <w:rsid w:val="002E2E35"/>
    <w:rsid w:val="0030586A"/>
    <w:rsid w:val="003216F5"/>
    <w:rsid w:val="0034072D"/>
    <w:rsid w:val="00343EE0"/>
    <w:rsid w:val="00344DC0"/>
    <w:rsid w:val="003577F6"/>
    <w:rsid w:val="003636D3"/>
    <w:rsid w:val="00377228"/>
    <w:rsid w:val="00380750"/>
    <w:rsid w:val="00394A78"/>
    <w:rsid w:val="003A1197"/>
    <w:rsid w:val="003B0208"/>
    <w:rsid w:val="003B16A6"/>
    <w:rsid w:val="003B66EF"/>
    <w:rsid w:val="003C6821"/>
    <w:rsid w:val="003D2E55"/>
    <w:rsid w:val="003E75AA"/>
    <w:rsid w:val="004049F4"/>
    <w:rsid w:val="004309A5"/>
    <w:rsid w:val="004321D2"/>
    <w:rsid w:val="00433E25"/>
    <w:rsid w:val="00451E86"/>
    <w:rsid w:val="0045345B"/>
    <w:rsid w:val="00461767"/>
    <w:rsid w:val="00461D5F"/>
    <w:rsid w:val="00487D65"/>
    <w:rsid w:val="0049557E"/>
    <w:rsid w:val="004A4DF5"/>
    <w:rsid w:val="004A6A3C"/>
    <w:rsid w:val="004C5F57"/>
    <w:rsid w:val="004D21C1"/>
    <w:rsid w:val="004D24EF"/>
    <w:rsid w:val="004E1FA0"/>
    <w:rsid w:val="004E2460"/>
    <w:rsid w:val="004E7401"/>
    <w:rsid w:val="004F450E"/>
    <w:rsid w:val="004F75D3"/>
    <w:rsid w:val="00501065"/>
    <w:rsid w:val="005247B3"/>
    <w:rsid w:val="00540DBC"/>
    <w:rsid w:val="00545E83"/>
    <w:rsid w:val="00551CFA"/>
    <w:rsid w:val="00555D9C"/>
    <w:rsid w:val="00565F0F"/>
    <w:rsid w:val="00576D00"/>
    <w:rsid w:val="00577456"/>
    <w:rsid w:val="0058152D"/>
    <w:rsid w:val="005A0A23"/>
    <w:rsid w:val="005A2E8D"/>
    <w:rsid w:val="005A3373"/>
    <w:rsid w:val="005B5C3F"/>
    <w:rsid w:val="005C4629"/>
    <w:rsid w:val="005E1616"/>
    <w:rsid w:val="005F6B54"/>
    <w:rsid w:val="006007B7"/>
    <w:rsid w:val="00646815"/>
    <w:rsid w:val="00657D75"/>
    <w:rsid w:val="00657F22"/>
    <w:rsid w:val="00664F1D"/>
    <w:rsid w:val="00677764"/>
    <w:rsid w:val="00694FB4"/>
    <w:rsid w:val="006B058B"/>
    <w:rsid w:val="006B1230"/>
    <w:rsid w:val="006C378E"/>
    <w:rsid w:val="006D40E7"/>
    <w:rsid w:val="006E1B30"/>
    <w:rsid w:val="006F227F"/>
    <w:rsid w:val="006F33C9"/>
    <w:rsid w:val="00712C66"/>
    <w:rsid w:val="0071435E"/>
    <w:rsid w:val="007168F0"/>
    <w:rsid w:val="00721F14"/>
    <w:rsid w:val="00722D2A"/>
    <w:rsid w:val="007354B5"/>
    <w:rsid w:val="00735FF4"/>
    <w:rsid w:val="007423EF"/>
    <w:rsid w:val="00751436"/>
    <w:rsid w:val="007557E0"/>
    <w:rsid w:val="007673C5"/>
    <w:rsid w:val="00767D7C"/>
    <w:rsid w:val="007710EC"/>
    <w:rsid w:val="007717E0"/>
    <w:rsid w:val="00776CB3"/>
    <w:rsid w:val="00781070"/>
    <w:rsid w:val="00791C24"/>
    <w:rsid w:val="007A1058"/>
    <w:rsid w:val="007A34AB"/>
    <w:rsid w:val="007B5466"/>
    <w:rsid w:val="007D2AD2"/>
    <w:rsid w:val="007D50D8"/>
    <w:rsid w:val="007D722B"/>
    <w:rsid w:val="007E5BE2"/>
    <w:rsid w:val="00805BF4"/>
    <w:rsid w:val="00812075"/>
    <w:rsid w:val="00816A3F"/>
    <w:rsid w:val="0082317E"/>
    <w:rsid w:val="00824E2F"/>
    <w:rsid w:val="00833C7D"/>
    <w:rsid w:val="00836B20"/>
    <w:rsid w:val="00843FF8"/>
    <w:rsid w:val="00844981"/>
    <w:rsid w:val="00864DC2"/>
    <w:rsid w:val="00866906"/>
    <w:rsid w:val="0087024F"/>
    <w:rsid w:val="00875978"/>
    <w:rsid w:val="00884487"/>
    <w:rsid w:val="008A5FB7"/>
    <w:rsid w:val="008D2CCD"/>
    <w:rsid w:val="008E40D3"/>
    <w:rsid w:val="008F2ED2"/>
    <w:rsid w:val="008F38B6"/>
    <w:rsid w:val="0090053A"/>
    <w:rsid w:val="00900EC4"/>
    <w:rsid w:val="00905EFD"/>
    <w:rsid w:val="0091398D"/>
    <w:rsid w:val="00915057"/>
    <w:rsid w:val="00916E30"/>
    <w:rsid w:val="00924AC2"/>
    <w:rsid w:val="009367FD"/>
    <w:rsid w:val="0094163C"/>
    <w:rsid w:val="00961963"/>
    <w:rsid w:val="00964C1B"/>
    <w:rsid w:val="0098545C"/>
    <w:rsid w:val="00985A76"/>
    <w:rsid w:val="00986827"/>
    <w:rsid w:val="0098791B"/>
    <w:rsid w:val="009B28B3"/>
    <w:rsid w:val="009B4953"/>
    <w:rsid w:val="009C2FDE"/>
    <w:rsid w:val="009D2E6F"/>
    <w:rsid w:val="009F16C4"/>
    <w:rsid w:val="009F3339"/>
    <w:rsid w:val="009F51B2"/>
    <w:rsid w:val="00A001AC"/>
    <w:rsid w:val="00A15A23"/>
    <w:rsid w:val="00A26CB0"/>
    <w:rsid w:val="00A4191E"/>
    <w:rsid w:val="00A43B95"/>
    <w:rsid w:val="00A5151B"/>
    <w:rsid w:val="00A545E1"/>
    <w:rsid w:val="00A614D5"/>
    <w:rsid w:val="00A6165E"/>
    <w:rsid w:val="00A630E4"/>
    <w:rsid w:val="00A671A1"/>
    <w:rsid w:val="00A86BE7"/>
    <w:rsid w:val="00AA359F"/>
    <w:rsid w:val="00AA4CD5"/>
    <w:rsid w:val="00AA718C"/>
    <w:rsid w:val="00AB1378"/>
    <w:rsid w:val="00AE2176"/>
    <w:rsid w:val="00AF792A"/>
    <w:rsid w:val="00B02B66"/>
    <w:rsid w:val="00B031F3"/>
    <w:rsid w:val="00B27A8A"/>
    <w:rsid w:val="00B3190D"/>
    <w:rsid w:val="00B345C9"/>
    <w:rsid w:val="00B37BFF"/>
    <w:rsid w:val="00B631B3"/>
    <w:rsid w:val="00B72808"/>
    <w:rsid w:val="00B90DE4"/>
    <w:rsid w:val="00BA0174"/>
    <w:rsid w:val="00BB5346"/>
    <w:rsid w:val="00BC18F2"/>
    <w:rsid w:val="00BC65FE"/>
    <w:rsid w:val="00BC743A"/>
    <w:rsid w:val="00BE04C4"/>
    <w:rsid w:val="00BE2D8F"/>
    <w:rsid w:val="00BE3FFB"/>
    <w:rsid w:val="00BF2AC8"/>
    <w:rsid w:val="00C02E98"/>
    <w:rsid w:val="00C055A7"/>
    <w:rsid w:val="00C13028"/>
    <w:rsid w:val="00C34740"/>
    <w:rsid w:val="00C351AA"/>
    <w:rsid w:val="00C4104E"/>
    <w:rsid w:val="00C42A25"/>
    <w:rsid w:val="00C43DC6"/>
    <w:rsid w:val="00C52CBE"/>
    <w:rsid w:val="00C61824"/>
    <w:rsid w:val="00C637DA"/>
    <w:rsid w:val="00C8261B"/>
    <w:rsid w:val="00CB474B"/>
    <w:rsid w:val="00CC381B"/>
    <w:rsid w:val="00CD7BDF"/>
    <w:rsid w:val="00CE5E38"/>
    <w:rsid w:val="00CE6B7B"/>
    <w:rsid w:val="00CF1B13"/>
    <w:rsid w:val="00D15886"/>
    <w:rsid w:val="00D230AF"/>
    <w:rsid w:val="00D40431"/>
    <w:rsid w:val="00D5084D"/>
    <w:rsid w:val="00D66110"/>
    <w:rsid w:val="00D73268"/>
    <w:rsid w:val="00D750E4"/>
    <w:rsid w:val="00D9033D"/>
    <w:rsid w:val="00D944EE"/>
    <w:rsid w:val="00DA5672"/>
    <w:rsid w:val="00DC185B"/>
    <w:rsid w:val="00DD3E7D"/>
    <w:rsid w:val="00DE495B"/>
    <w:rsid w:val="00DF07F9"/>
    <w:rsid w:val="00DF2B1B"/>
    <w:rsid w:val="00DF38AC"/>
    <w:rsid w:val="00E055B6"/>
    <w:rsid w:val="00E22226"/>
    <w:rsid w:val="00E2602B"/>
    <w:rsid w:val="00E2618B"/>
    <w:rsid w:val="00E33350"/>
    <w:rsid w:val="00E34B57"/>
    <w:rsid w:val="00E35562"/>
    <w:rsid w:val="00E4302E"/>
    <w:rsid w:val="00E56E50"/>
    <w:rsid w:val="00E670E4"/>
    <w:rsid w:val="00E90AAC"/>
    <w:rsid w:val="00E92F2E"/>
    <w:rsid w:val="00EA23C9"/>
    <w:rsid w:val="00EB0D1C"/>
    <w:rsid w:val="00ED779B"/>
    <w:rsid w:val="00EE2B92"/>
    <w:rsid w:val="00F014EE"/>
    <w:rsid w:val="00F02337"/>
    <w:rsid w:val="00F15F0E"/>
    <w:rsid w:val="00F265B2"/>
    <w:rsid w:val="00F57F64"/>
    <w:rsid w:val="00F73B13"/>
    <w:rsid w:val="00F85980"/>
    <w:rsid w:val="00F94153"/>
    <w:rsid w:val="00F9508A"/>
    <w:rsid w:val="00FA7103"/>
    <w:rsid w:val="00FB57E9"/>
    <w:rsid w:val="00FC0982"/>
    <w:rsid w:val="00FC1291"/>
    <w:rsid w:val="00FE7272"/>
    <w:rsid w:val="00FF64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9D7E"/>
  <w15:chartTrackingRefBased/>
  <w15:docId w15:val="{680069B7-D14B-403C-9AC2-098BC764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AIS Body Copy"/>
    <w:qFormat/>
    <w:rsid w:val="00BE2D8F"/>
    <w:pPr>
      <w:suppressAutoHyphens/>
      <w:spacing w:after="120" w:line="240" w:lineRule="exact"/>
      <w:jc w:val="both"/>
    </w:pPr>
    <w:rPr>
      <w:rFonts w:ascii="Arial" w:eastAsiaTheme="minorEastAsia" w:hAnsi="Arial"/>
    </w:rPr>
  </w:style>
  <w:style w:type="paragraph" w:styleId="Heading1">
    <w:name w:val="heading 1"/>
    <w:aliases w:val="Title 1"/>
    <w:next w:val="Normal"/>
    <w:link w:val="Heading1Char"/>
    <w:uiPriority w:val="9"/>
    <w:qFormat/>
    <w:rsid w:val="00BE3FFB"/>
    <w:pPr>
      <w:keepNext/>
      <w:keepLines/>
      <w:suppressAutoHyphens/>
      <w:spacing w:before="360" w:after="240"/>
      <w:outlineLvl w:val="0"/>
    </w:pPr>
    <w:rPr>
      <w:rFonts w:ascii="Arial" w:eastAsiaTheme="majorEastAsia" w:hAnsi="Arial" w:cstheme="majorBidi"/>
      <w:b/>
      <w:sz w:val="26"/>
      <w:szCs w:val="32"/>
    </w:rPr>
  </w:style>
  <w:style w:type="paragraph" w:styleId="Heading2">
    <w:name w:val="heading 2"/>
    <w:aliases w:val="IAIS Heading 2 - numbering,Heading 2 IAIS - numbering"/>
    <w:basedOn w:val="IAISHeading1-numbering"/>
    <w:next w:val="Normal"/>
    <w:link w:val="Heading2Char"/>
    <w:uiPriority w:val="9"/>
    <w:qFormat/>
    <w:rsid w:val="00735FF4"/>
    <w:pPr>
      <w:numPr>
        <w:ilvl w:val="1"/>
      </w:numPr>
      <w:spacing w:before="160"/>
      <w:ind w:left="431" w:hanging="431"/>
      <w:outlineLvl w:val="1"/>
    </w:pPr>
    <w:rPr>
      <w:sz w:val="28"/>
      <w:szCs w:val="26"/>
    </w:rPr>
  </w:style>
  <w:style w:type="paragraph" w:styleId="Heading3">
    <w:name w:val="heading 3"/>
    <w:aliases w:val="IAIS Heading 3 - numbering,Heading 3 IAIS - numbering"/>
    <w:next w:val="Normal"/>
    <w:link w:val="Heading3Char"/>
    <w:uiPriority w:val="9"/>
    <w:qFormat/>
    <w:rsid w:val="00735FF4"/>
    <w:pPr>
      <w:keepNext/>
      <w:keepLines/>
      <w:numPr>
        <w:ilvl w:val="2"/>
        <w:numId w:val="38"/>
      </w:numPr>
      <w:suppressAutoHyphens/>
      <w:spacing w:before="160" w:after="120"/>
      <w:ind w:left="505" w:hanging="505"/>
      <w:outlineLvl w:val="2"/>
    </w:pPr>
    <w:rPr>
      <w:rFonts w:ascii="Arial" w:eastAsiaTheme="majorEastAsia" w:hAnsi="Arial" w:cstheme="majorBidi"/>
      <w:b/>
      <w:i/>
      <w:szCs w:val="24"/>
    </w:rPr>
  </w:style>
  <w:style w:type="paragraph" w:styleId="Heading4">
    <w:name w:val="heading 4"/>
    <w:aliases w:val="Heading 4 IAIS - numbering"/>
    <w:basedOn w:val="Normal"/>
    <w:next w:val="Normal"/>
    <w:link w:val="Heading4Char"/>
    <w:uiPriority w:val="9"/>
    <w:unhideWhenUsed/>
    <w:qFormat/>
    <w:rsid w:val="00CE5E38"/>
    <w:pPr>
      <w:keepNext/>
      <w:keepLines/>
      <w:numPr>
        <w:ilvl w:val="3"/>
        <w:numId w:val="1"/>
      </w:numPr>
      <w:spacing w:before="160"/>
      <w:ind w:left="862" w:hanging="862"/>
      <w:outlineLvl w:val="3"/>
    </w:pPr>
    <w:rPr>
      <w:rFonts w:eastAsiaTheme="majorEastAsia" w:cstheme="majorBidi"/>
      <w:i/>
      <w:iCs/>
    </w:rPr>
  </w:style>
  <w:style w:type="paragraph" w:styleId="Heading5">
    <w:name w:val="heading 5"/>
    <w:basedOn w:val="Normal"/>
    <w:next w:val="Normal"/>
    <w:link w:val="Heading5Char"/>
    <w:uiPriority w:val="7"/>
    <w:unhideWhenUsed/>
    <w:qFormat/>
    <w:rsid w:val="00900EC4"/>
    <w:pPr>
      <w:outlineLvl w:val="4"/>
    </w:pPr>
    <w:rPr>
      <w:rFonts w:cs="Arial"/>
      <w:u w:val="single"/>
    </w:rPr>
  </w:style>
  <w:style w:type="paragraph" w:styleId="Heading6">
    <w:name w:val="heading 6"/>
    <w:basedOn w:val="Normal"/>
    <w:next w:val="Normal"/>
    <w:link w:val="Heading6Char"/>
    <w:uiPriority w:val="9"/>
    <w:unhideWhenUsed/>
    <w:qFormat/>
    <w:rsid w:val="00F9508A"/>
    <w:pPr>
      <w:keepNext/>
      <w:keepLines/>
      <w:numPr>
        <w:ilvl w:val="5"/>
        <w:numId w:val="1"/>
      </w:numPr>
      <w:spacing w:before="40" w:after="0"/>
      <w:outlineLvl w:val="5"/>
    </w:pPr>
    <w:rPr>
      <w:rFonts w:asciiTheme="majorHAnsi" w:eastAsiaTheme="majorEastAsia" w:hAnsiTheme="majorHAnsi" w:cstheme="majorBidi"/>
      <w:color w:val="105573" w:themeColor="accent1" w:themeShade="7F"/>
    </w:rPr>
  </w:style>
  <w:style w:type="paragraph" w:styleId="Heading7">
    <w:name w:val="heading 7"/>
    <w:basedOn w:val="Normal"/>
    <w:next w:val="Normal"/>
    <w:link w:val="Heading7Char"/>
    <w:uiPriority w:val="9"/>
    <w:unhideWhenUsed/>
    <w:qFormat/>
    <w:rsid w:val="00F9508A"/>
    <w:pPr>
      <w:keepNext/>
      <w:keepLines/>
      <w:numPr>
        <w:ilvl w:val="6"/>
        <w:numId w:val="1"/>
      </w:numPr>
      <w:spacing w:before="40" w:after="0"/>
      <w:outlineLvl w:val="6"/>
    </w:pPr>
    <w:rPr>
      <w:rFonts w:asciiTheme="majorHAnsi" w:eastAsiaTheme="majorEastAsia" w:hAnsiTheme="majorHAnsi" w:cstheme="majorBidi"/>
      <w:i/>
      <w:iCs/>
      <w:color w:val="105573" w:themeColor="accent1" w:themeShade="7F"/>
    </w:rPr>
  </w:style>
  <w:style w:type="paragraph" w:styleId="Heading8">
    <w:name w:val="heading 8"/>
    <w:basedOn w:val="Normal"/>
    <w:next w:val="Normal"/>
    <w:link w:val="Heading8Char"/>
    <w:uiPriority w:val="9"/>
    <w:semiHidden/>
    <w:unhideWhenUsed/>
    <w:qFormat/>
    <w:rsid w:val="00F9508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508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058"/>
    <w:pPr>
      <w:spacing w:after="0" w:line="180" w:lineRule="exact"/>
      <w:jc w:val="right"/>
    </w:pPr>
    <w:rPr>
      <w:rFonts w:eastAsia="Times New Roman" w:cs="Tahoma"/>
      <w:noProof/>
      <w:sz w:val="16"/>
      <w:szCs w:val="16"/>
      <w:lang w:eastAsia="en-GB"/>
    </w:rPr>
  </w:style>
  <w:style w:type="character" w:customStyle="1" w:styleId="HeaderChar">
    <w:name w:val="Header Char"/>
    <w:basedOn w:val="DefaultParagraphFont"/>
    <w:link w:val="Header"/>
    <w:uiPriority w:val="99"/>
    <w:rsid w:val="007A1058"/>
    <w:rPr>
      <w:rFonts w:ascii="Arial" w:eastAsia="Times New Roman" w:hAnsi="Arial" w:cs="Tahoma"/>
      <w:noProof/>
      <w:sz w:val="16"/>
      <w:szCs w:val="16"/>
      <w:lang w:eastAsia="en-GB"/>
    </w:rPr>
  </w:style>
  <w:style w:type="paragraph" w:styleId="Footer">
    <w:name w:val="footer"/>
    <w:aliases w:val="IAIS Footer"/>
    <w:basedOn w:val="Normal"/>
    <w:link w:val="FooterChar"/>
    <w:uiPriority w:val="99"/>
    <w:rsid w:val="000C18E0"/>
    <w:pPr>
      <w:tabs>
        <w:tab w:val="center" w:pos="4513"/>
        <w:tab w:val="right" w:pos="9026"/>
      </w:tabs>
      <w:spacing w:after="0" w:line="240" w:lineRule="auto"/>
    </w:pPr>
    <w:rPr>
      <w:sz w:val="18"/>
    </w:rPr>
  </w:style>
  <w:style w:type="character" w:customStyle="1" w:styleId="FooterChar">
    <w:name w:val="Footer Char"/>
    <w:aliases w:val="IAIS Footer Char"/>
    <w:basedOn w:val="DefaultParagraphFont"/>
    <w:link w:val="Footer"/>
    <w:uiPriority w:val="99"/>
    <w:rsid w:val="000C18E0"/>
    <w:rPr>
      <w:rFonts w:ascii="Arial" w:hAnsi="Arial"/>
      <w:sz w:val="18"/>
    </w:rPr>
  </w:style>
  <w:style w:type="table" w:styleId="TableGrid">
    <w:name w:val="Table Grid"/>
    <w:basedOn w:val="TableNormal"/>
    <w:uiPriority w:val="39"/>
    <w:rsid w:val="0043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rsid w:val="004309A5"/>
    <w:pPr>
      <w:spacing w:after="0" w:line="240" w:lineRule="auto"/>
    </w:pPr>
  </w:style>
  <w:style w:type="paragraph" w:styleId="Title">
    <w:name w:val="Title"/>
    <w:aliases w:val="Large IAIS: title"/>
    <w:next w:val="Normal"/>
    <w:link w:val="TitleChar"/>
    <w:uiPriority w:val="10"/>
    <w:qFormat/>
    <w:rsid w:val="00900EC4"/>
    <w:pPr>
      <w:suppressAutoHyphens/>
      <w:autoSpaceDE w:val="0"/>
      <w:autoSpaceDN w:val="0"/>
      <w:adjustRightInd w:val="0"/>
      <w:spacing w:after="0" w:line="240" w:lineRule="auto"/>
      <w:ind w:left="-62"/>
      <w:jc w:val="center"/>
    </w:pPr>
    <w:rPr>
      <w:rFonts w:ascii="Arial" w:eastAsia="Times New Roman" w:hAnsi="Arial" w:cs="Arial"/>
      <w:b/>
      <w:bCs/>
      <w:color w:val="000000"/>
      <w:sz w:val="48"/>
      <w:szCs w:val="48"/>
      <w:lang w:eastAsia="en-GB"/>
    </w:rPr>
  </w:style>
  <w:style w:type="character" w:customStyle="1" w:styleId="TitleChar">
    <w:name w:val="Title Char"/>
    <w:aliases w:val="Large IAIS: title Char"/>
    <w:basedOn w:val="DefaultParagraphFont"/>
    <w:link w:val="Title"/>
    <w:uiPriority w:val="10"/>
    <w:rsid w:val="00900EC4"/>
    <w:rPr>
      <w:rFonts w:ascii="Arial" w:eastAsia="Times New Roman" w:hAnsi="Arial" w:cs="Arial"/>
      <w:b/>
      <w:bCs/>
      <w:color w:val="000000"/>
      <w:sz w:val="48"/>
      <w:szCs w:val="48"/>
      <w:lang w:eastAsia="en-GB"/>
    </w:rPr>
  </w:style>
  <w:style w:type="paragraph" w:styleId="Subtitle">
    <w:name w:val="Subtitle"/>
    <w:next w:val="Normal"/>
    <w:link w:val="SubtitleChar"/>
    <w:uiPriority w:val="37"/>
    <w:qFormat/>
    <w:rsid w:val="00900EC4"/>
    <w:pPr>
      <w:suppressAutoHyphens/>
      <w:autoSpaceDE w:val="0"/>
      <w:autoSpaceDN w:val="0"/>
      <w:adjustRightInd w:val="0"/>
      <w:spacing w:after="0" w:line="240" w:lineRule="auto"/>
      <w:ind w:left="-62"/>
      <w:jc w:val="center"/>
    </w:pPr>
    <w:rPr>
      <w:rFonts w:ascii="Arial" w:eastAsia="Times New Roman" w:hAnsi="Arial" w:cs="Arial"/>
      <w:b/>
      <w:bCs/>
      <w:color w:val="000000"/>
      <w:sz w:val="40"/>
      <w:szCs w:val="40"/>
      <w:lang w:eastAsia="en-GB"/>
    </w:rPr>
  </w:style>
  <w:style w:type="character" w:customStyle="1" w:styleId="SubtitleChar">
    <w:name w:val="Subtitle Char"/>
    <w:basedOn w:val="DefaultParagraphFont"/>
    <w:link w:val="Subtitle"/>
    <w:uiPriority w:val="37"/>
    <w:rsid w:val="00900EC4"/>
    <w:rPr>
      <w:rFonts w:ascii="Arial" w:eastAsia="Times New Roman" w:hAnsi="Arial" w:cs="Arial"/>
      <w:b/>
      <w:bCs/>
      <w:color w:val="000000"/>
      <w:sz w:val="40"/>
      <w:szCs w:val="40"/>
      <w:lang w:eastAsia="en-GB"/>
    </w:rPr>
  </w:style>
  <w:style w:type="paragraph" w:styleId="ListParagraph">
    <w:name w:val="List Paragraph"/>
    <w:aliases w:val="IAIS Bullet points - 1"/>
    <w:basedOn w:val="Normal"/>
    <w:uiPriority w:val="34"/>
    <w:qFormat/>
    <w:rsid w:val="00843FF8"/>
    <w:pPr>
      <w:numPr>
        <w:numId w:val="10"/>
      </w:numPr>
      <w:spacing w:before="80" w:after="80"/>
      <w:ind w:left="357" w:hanging="357"/>
      <w:contextualSpacing/>
    </w:pPr>
  </w:style>
  <w:style w:type="character" w:customStyle="1" w:styleId="Heading1Char">
    <w:name w:val="Heading 1 Char"/>
    <w:aliases w:val="Title 1 Char"/>
    <w:basedOn w:val="DefaultParagraphFont"/>
    <w:link w:val="Heading1"/>
    <w:uiPriority w:val="9"/>
    <w:rsid w:val="00BE3FFB"/>
    <w:rPr>
      <w:rFonts w:ascii="Arial" w:eastAsiaTheme="majorEastAsia" w:hAnsi="Arial" w:cstheme="majorBidi"/>
      <w:b/>
      <w:sz w:val="26"/>
      <w:szCs w:val="32"/>
    </w:rPr>
  </w:style>
  <w:style w:type="character" w:customStyle="1" w:styleId="Heading2Char">
    <w:name w:val="Heading 2 Char"/>
    <w:aliases w:val="IAIS Heading 2 - numbering Char,Heading 2 IAIS - numbering Char"/>
    <w:basedOn w:val="DefaultParagraphFont"/>
    <w:link w:val="Heading2"/>
    <w:uiPriority w:val="9"/>
    <w:rsid w:val="00735FF4"/>
    <w:rPr>
      <w:rFonts w:ascii="Arial" w:eastAsiaTheme="majorEastAsia" w:hAnsi="Arial" w:cstheme="majorBidi"/>
      <w:b/>
      <w:sz w:val="28"/>
      <w:szCs w:val="26"/>
    </w:rPr>
  </w:style>
  <w:style w:type="character" w:customStyle="1" w:styleId="Heading3Char">
    <w:name w:val="Heading 3 Char"/>
    <w:aliases w:val="IAIS Heading 3 - numbering Char,Heading 3 IAIS - numbering Char"/>
    <w:basedOn w:val="DefaultParagraphFont"/>
    <w:link w:val="Heading3"/>
    <w:uiPriority w:val="9"/>
    <w:rsid w:val="00735FF4"/>
    <w:rPr>
      <w:rFonts w:ascii="Arial" w:eastAsiaTheme="majorEastAsia" w:hAnsi="Arial" w:cstheme="majorBidi"/>
      <w:b/>
      <w:i/>
      <w:szCs w:val="24"/>
    </w:rPr>
  </w:style>
  <w:style w:type="character" w:customStyle="1" w:styleId="Heading4Char">
    <w:name w:val="Heading 4 Char"/>
    <w:aliases w:val="Heading 4 IAIS - numbering Char"/>
    <w:basedOn w:val="DefaultParagraphFont"/>
    <w:link w:val="Heading4"/>
    <w:uiPriority w:val="9"/>
    <w:rsid w:val="00CE5E38"/>
    <w:rPr>
      <w:rFonts w:ascii="Arial" w:eastAsiaTheme="majorEastAsia" w:hAnsi="Arial" w:cstheme="majorBidi"/>
      <w:i/>
      <w:iCs/>
    </w:rPr>
  </w:style>
  <w:style w:type="character" w:customStyle="1" w:styleId="Heading5Char">
    <w:name w:val="Heading 5 Char"/>
    <w:basedOn w:val="DefaultParagraphFont"/>
    <w:link w:val="Heading5"/>
    <w:uiPriority w:val="9"/>
    <w:rsid w:val="00900EC4"/>
    <w:rPr>
      <w:rFonts w:ascii="Arial" w:hAnsi="Arial" w:cs="Arial"/>
      <w:u w:val="single"/>
    </w:rPr>
  </w:style>
  <w:style w:type="character" w:customStyle="1" w:styleId="Heading6Char">
    <w:name w:val="Heading 6 Char"/>
    <w:basedOn w:val="DefaultParagraphFont"/>
    <w:link w:val="Heading6"/>
    <w:uiPriority w:val="9"/>
    <w:semiHidden/>
    <w:rsid w:val="00F9508A"/>
    <w:rPr>
      <w:rFonts w:asciiTheme="majorHAnsi" w:eastAsiaTheme="majorEastAsia" w:hAnsiTheme="majorHAnsi" w:cstheme="majorBidi"/>
      <w:color w:val="105573" w:themeColor="accent1" w:themeShade="7F"/>
    </w:rPr>
  </w:style>
  <w:style w:type="character" w:customStyle="1" w:styleId="Heading7Char">
    <w:name w:val="Heading 7 Char"/>
    <w:basedOn w:val="DefaultParagraphFont"/>
    <w:link w:val="Heading7"/>
    <w:uiPriority w:val="9"/>
    <w:semiHidden/>
    <w:rsid w:val="00F9508A"/>
    <w:rPr>
      <w:rFonts w:asciiTheme="majorHAnsi" w:eastAsiaTheme="majorEastAsia" w:hAnsiTheme="majorHAnsi" w:cstheme="majorBidi"/>
      <w:i/>
      <w:iCs/>
      <w:color w:val="105573" w:themeColor="accent1" w:themeShade="7F"/>
    </w:rPr>
  </w:style>
  <w:style w:type="character" w:customStyle="1" w:styleId="Heading8Char">
    <w:name w:val="Heading 8 Char"/>
    <w:basedOn w:val="DefaultParagraphFont"/>
    <w:link w:val="Heading8"/>
    <w:uiPriority w:val="9"/>
    <w:semiHidden/>
    <w:rsid w:val="00F950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508A"/>
    <w:rPr>
      <w:rFonts w:asciiTheme="majorHAnsi" w:eastAsiaTheme="majorEastAsia" w:hAnsiTheme="majorHAnsi" w:cstheme="majorBidi"/>
      <w:i/>
      <w:iCs/>
      <w:color w:val="272727" w:themeColor="text1" w:themeTint="D8"/>
      <w:sz w:val="21"/>
      <w:szCs w:val="21"/>
    </w:rPr>
  </w:style>
  <w:style w:type="paragraph" w:customStyle="1" w:styleId="IAISHighlightboxtitle">
    <w:name w:val="IAIS Highlight box: title"/>
    <w:basedOn w:val="Normal"/>
    <w:qFormat/>
    <w:rsid w:val="00BC18F2"/>
    <w:pPr>
      <w:spacing w:before="120"/>
    </w:pPr>
    <w:rPr>
      <w:rFonts w:cs="Tahoma"/>
      <w:b/>
      <w:szCs w:val="20"/>
    </w:rPr>
  </w:style>
  <w:style w:type="paragraph" w:customStyle="1" w:styleId="List2nd">
    <w:name w:val="List 2nd"/>
    <w:basedOn w:val="ListParagraph"/>
    <w:uiPriority w:val="34"/>
    <w:qFormat/>
    <w:rsid w:val="00657F22"/>
    <w:pPr>
      <w:numPr>
        <w:ilvl w:val="1"/>
      </w:numPr>
      <w:ind w:left="1434" w:hanging="357"/>
    </w:pPr>
  </w:style>
  <w:style w:type="paragraph" w:styleId="Caption">
    <w:name w:val="caption"/>
    <w:basedOn w:val="Normal"/>
    <w:next w:val="Normal"/>
    <w:uiPriority w:val="39"/>
    <w:qFormat/>
    <w:rsid w:val="00900EC4"/>
    <w:pPr>
      <w:spacing w:after="200" w:line="240" w:lineRule="auto"/>
      <w:jc w:val="center"/>
    </w:pPr>
    <w:rPr>
      <w:b/>
      <w:i/>
      <w:iCs/>
      <w:szCs w:val="18"/>
    </w:rPr>
  </w:style>
  <w:style w:type="character" w:styleId="Emphasis">
    <w:name w:val="Emphasis"/>
    <w:uiPriority w:val="20"/>
    <w:semiHidden/>
    <w:qFormat/>
    <w:rsid w:val="000C18E0"/>
    <w:rPr>
      <w:b/>
      <w:noProof w:val="0"/>
      <w:lang w:val="en-GB"/>
    </w:rPr>
  </w:style>
  <w:style w:type="character" w:styleId="SubtleEmphasis">
    <w:name w:val="Subtle Emphasis"/>
    <w:basedOn w:val="DefaultParagraphFont"/>
    <w:uiPriority w:val="19"/>
    <w:semiHidden/>
    <w:qFormat/>
    <w:rsid w:val="000C18E0"/>
    <w:rPr>
      <w:noProof w:val="0"/>
      <w:u w:val="single"/>
      <w:lang w:val="en-GB"/>
    </w:rPr>
  </w:style>
  <w:style w:type="table" w:styleId="ListTable7Colorful-Accent6">
    <w:name w:val="List Table 7 Colorful Accent 6"/>
    <w:basedOn w:val="TableNormal"/>
    <w:uiPriority w:val="52"/>
    <w:rsid w:val="00A43B95"/>
    <w:pPr>
      <w:spacing w:after="0" w:line="240" w:lineRule="auto"/>
    </w:pPr>
    <w:rPr>
      <w:color w:val="C90F1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33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33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33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3340" w:themeColor="accent6"/>
        </w:tcBorders>
        <w:shd w:val="clear" w:color="auto" w:fill="FFFFFF" w:themeFill="background1"/>
      </w:tcPr>
    </w:tblStylePr>
    <w:tblStylePr w:type="band1Vert">
      <w:tblPr/>
      <w:tcPr>
        <w:shd w:val="clear" w:color="auto" w:fill="FBD6D8" w:themeFill="accent6" w:themeFillTint="33"/>
      </w:tcPr>
    </w:tblStylePr>
    <w:tblStylePr w:type="band1Horz">
      <w:tblPr/>
      <w:tcPr>
        <w:shd w:val="clear" w:color="auto" w:fill="FBD6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IAIStable">
    <w:name w:val="IAIS table"/>
    <w:basedOn w:val="TableNormal"/>
    <w:uiPriority w:val="99"/>
    <w:rsid w:val="00B631B3"/>
    <w:pPr>
      <w:spacing w:after="0" w:line="240" w:lineRule="auto"/>
      <w:jc w:val="both"/>
    </w:pPr>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shd w:val="clear" w:color="auto" w:fill="auto"/>
    </w:tcPr>
    <w:tblStylePr w:type="firstRow">
      <w:pPr>
        <w:wordWrap/>
        <w:jc w:val="both"/>
      </w:pPr>
      <w:rPr>
        <w:rFonts w:ascii="Arial" w:hAnsi="Arial"/>
        <w:b/>
        <w:sz w:val="22"/>
      </w:rPr>
      <w:tblPr/>
      <w:tcPr>
        <w:shd w:val="clear" w:color="auto" w:fill="D4EDF9" w:themeFill="accent1" w:themeFillTint="33"/>
        <w:vAlign w:val="center"/>
      </w:tcPr>
    </w:tblStylePr>
    <w:tblStylePr w:type="lastRow">
      <w:tblPr/>
      <w:tcPr>
        <w:tcBorders>
          <w:top w:val="double" w:sz="4" w:space="0" w:color="auto"/>
        </w:tcBorders>
      </w:tcPr>
    </w:tblStylePr>
    <w:tblStylePr w:type="firstCol">
      <w:pPr>
        <w:jc w:val="left"/>
      </w:pPr>
      <w:rPr>
        <w:b/>
      </w:rPr>
    </w:tblStylePr>
    <w:tblStylePr w:type="lastCol">
      <w:rPr>
        <w:b/>
      </w:rPr>
    </w:tblStylePr>
  </w:style>
  <w:style w:type="paragraph" w:customStyle="1" w:styleId="Numberedlist1">
    <w:name w:val="Numbered list 1"/>
    <w:uiPriority w:val="34"/>
    <w:qFormat/>
    <w:rsid w:val="004049F4"/>
    <w:pPr>
      <w:numPr>
        <w:numId w:val="20"/>
      </w:numPr>
      <w:suppressAutoHyphens/>
      <w:spacing w:after="120"/>
    </w:pPr>
    <w:rPr>
      <w:rFonts w:ascii="Arial" w:hAnsi="Arial"/>
    </w:rPr>
  </w:style>
  <w:style w:type="paragraph" w:customStyle="1" w:styleId="Numberedlist2">
    <w:name w:val="Numbered list 2"/>
    <w:basedOn w:val="Numberedlist1"/>
    <w:uiPriority w:val="34"/>
    <w:qFormat/>
    <w:rsid w:val="00657F22"/>
    <w:pPr>
      <w:numPr>
        <w:ilvl w:val="1"/>
      </w:numPr>
    </w:pPr>
  </w:style>
  <w:style w:type="numbering" w:customStyle="1" w:styleId="IAISnumberedlist">
    <w:name w:val="IAIS numbered list"/>
    <w:uiPriority w:val="99"/>
    <w:rsid w:val="0090053A"/>
    <w:pPr>
      <w:numPr>
        <w:numId w:val="8"/>
      </w:numPr>
    </w:pPr>
  </w:style>
  <w:style w:type="paragraph" w:customStyle="1" w:styleId="Numberedlist3">
    <w:name w:val="Numbered list 3"/>
    <w:basedOn w:val="Numberedlist2"/>
    <w:uiPriority w:val="34"/>
    <w:qFormat/>
    <w:rsid w:val="00657F22"/>
    <w:pPr>
      <w:numPr>
        <w:ilvl w:val="2"/>
      </w:numPr>
    </w:pPr>
  </w:style>
  <w:style w:type="paragraph" w:customStyle="1" w:styleId="List3rd">
    <w:name w:val="List 3rd"/>
    <w:basedOn w:val="ListParagraph"/>
    <w:uiPriority w:val="34"/>
    <w:qFormat/>
    <w:rsid w:val="00657F22"/>
    <w:pPr>
      <w:numPr>
        <w:ilvl w:val="2"/>
      </w:numPr>
    </w:pPr>
  </w:style>
  <w:style w:type="paragraph" w:styleId="TOCHeading">
    <w:name w:val="TOC Heading"/>
    <w:aliases w:val="Table of Content Heading"/>
    <w:basedOn w:val="IAISHeading1-numbering"/>
    <w:next w:val="Normal"/>
    <w:uiPriority w:val="39"/>
    <w:semiHidden/>
    <w:qFormat/>
    <w:rsid w:val="00EB0D1C"/>
    <w:pPr>
      <w:outlineLvl w:val="9"/>
    </w:pPr>
    <w:rPr>
      <w:rFonts w:asciiTheme="majorHAnsi" w:hAnsiTheme="majorHAnsi"/>
      <w:lang w:val="en-US"/>
    </w:rPr>
  </w:style>
  <w:style w:type="paragraph" w:styleId="TOC1">
    <w:name w:val="toc 1"/>
    <w:aliases w:val="IAIS Content Overview Levels 1"/>
    <w:basedOn w:val="Normal"/>
    <w:next w:val="Normal"/>
    <w:autoRedefine/>
    <w:uiPriority w:val="39"/>
    <w:unhideWhenUsed/>
    <w:rsid w:val="00A6165E"/>
    <w:pPr>
      <w:spacing w:before="120" w:after="0"/>
      <w:jc w:val="left"/>
    </w:pPr>
    <w:rPr>
      <w:rFonts w:asciiTheme="minorHAnsi" w:hAnsiTheme="minorHAnsi" w:cstheme="minorHAnsi"/>
      <w:b/>
      <w:bCs/>
      <w:i/>
      <w:iCs/>
      <w:sz w:val="24"/>
      <w:szCs w:val="24"/>
    </w:rPr>
  </w:style>
  <w:style w:type="paragraph" w:styleId="TOC2">
    <w:name w:val="toc 2"/>
    <w:aliases w:val="IAIS Content Overview Levels 2"/>
    <w:basedOn w:val="TOC1"/>
    <w:next w:val="Normal"/>
    <w:autoRedefine/>
    <w:uiPriority w:val="39"/>
    <w:unhideWhenUsed/>
    <w:rsid w:val="00A6165E"/>
    <w:pPr>
      <w:ind w:left="200"/>
    </w:pPr>
    <w:rPr>
      <w:i w:val="0"/>
      <w:iCs w:val="0"/>
      <w:sz w:val="22"/>
      <w:szCs w:val="22"/>
    </w:rPr>
  </w:style>
  <w:style w:type="paragraph" w:styleId="TOC3">
    <w:name w:val="toc 3"/>
    <w:aliases w:val="IAIS Content Overview Levels 3"/>
    <w:basedOn w:val="TOC2"/>
    <w:next w:val="Normal"/>
    <w:autoRedefine/>
    <w:uiPriority w:val="39"/>
    <w:unhideWhenUsed/>
    <w:rsid w:val="00A6165E"/>
    <w:pPr>
      <w:spacing w:before="0"/>
      <w:ind w:left="400"/>
    </w:pPr>
    <w:rPr>
      <w:b w:val="0"/>
      <w:bCs w:val="0"/>
      <w:sz w:val="20"/>
      <w:szCs w:val="20"/>
    </w:rPr>
  </w:style>
  <w:style w:type="character" w:styleId="Hyperlink">
    <w:name w:val="Hyperlink"/>
    <w:basedOn w:val="DefaultParagraphFont"/>
    <w:uiPriority w:val="99"/>
    <w:unhideWhenUsed/>
    <w:rsid w:val="001614F3"/>
    <w:rPr>
      <w:color w:val="0057B8" w:themeColor="hyperlink"/>
      <w:u w:val="single"/>
    </w:rPr>
  </w:style>
  <w:style w:type="paragraph" w:customStyle="1" w:styleId="Annextitle">
    <w:name w:val="Annex title"/>
    <w:basedOn w:val="Heading1"/>
    <w:next w:val="Normal"/>
    <w:uiPriority w:val="37"/>
    <w:qFormat/>
    <w:rsid w:val="000C18E0"/>
    <w:pPr>
      <w:numPr>
        <w:numId w:val="11"/>
      </w:numPr>
      <w:spacing w:before="120"/>
    </w:pPr>
    <w:rPr>
      <w:rFonts w:cs="Arial"/>
    </w:rPr>
  </w:style>
  <w:style w:type="paragraph" w:customStyle="1" w:styleId="IAISHeading1-numbering">
    <w:name w:val="IAIS Heading 1 - numbering"/>
    <w:basedOn w:val="Heading1"/>
    <w:next w:val="Normal"/>
    <w:link w:val="IAISHeading1-numberingZchn"/>
    <w:uiPriority w:val="35"/>
    <w:qFormat/>
    <w:rsid w:val="00BE2D8F"/>
    <w:pPr>
      <w:numPr>
        <w:numId w:val="38"/>
      </w:numPr>
    </w:pPr>
    <w:rPr>
      <w:sz w:val="30"/>
    </w:rPr>
  </w:style>
  <w:style w:type="paragraph" w:customStyle="1" w:styleId="Numberednormal">
    <w:name w:val="Numbered normal"/>
    <w:basedOn w:val="Normal"/>
    <w:uiPriority w:val="1"/>
    <w:qFormat/>
    <w:rsid w:val="00A26CB0"/>
    <w:pPr>
      <w:numPr>
        <w:numId w:val="12"/>
      </w:numPr>
      <w:ind w:left="0" w:firstLine="0"/>
    </w:pPr>
  </w:style>
  <w:style w:type="character" w:customStyle="1" w:styleId="IAISHeading1-numberingZchn">
    <w:name w:val="IAIS Heading 1 - numbering Zchn"/>
    <w:basedOn w:val="Heading1Char"/>
    <w:link w:val="IAISHeading1-numbering"/>
    <w:uiPriority w:val="35"/>
    <w:rsid w:val="00D944EE"/>
    <w:rPr>
      <w:rFonts w:ascii="Arial" w:eastAsiaTheme="majorEastAsia" w:hAnsi="Arial" w:cstheme="majorBidi"/>
      <w:b/>
      <w:sz w:val="30"/>
      <w:szCs w:val="32"/>
    </w:rPr>
  </w:style>
  <w:style w:type="paragraph" w:customStyle="1" w:styleId="Box">
    <w:name w:val="Box"/>
    <w:basedOn w:val="Normal"/>
    <w:uiPriority w:val="40"/>
    <w:rsid w:val="00900EC4"/>
    <w:pPr>
      <w:pBdr>
        <w:top w:val="single" w:sz="4" w:space="0" w:color="000000"/>
        <w:left w:val="single" w:sz="4" w:space="0" w:color="000000"/>
        <w:bottom w:val="single" w:sz="4" w:space="0" w:color="000000"/>
        <w:right w:val="single" w:sz="4" w:space="0" w:color="000000"/>
      </w:pBdr>
      <w:spacing w:after="1"/>
      <w:ind w:left="11" w:hanging="11"/>
    </w:pPr>
    <w:rPr>
      <w:rFonts w:cs="Arial"/>
      <w:lang w:eastAsia="de-CH"/>
    </w:rPr>
  </w:style>
  <w:style w:type="paragraph" w:customStyle="1" w:styleId="BlueBox">
    <w:name w:val="Blue Box"/>
    <w:basedOn w:val="Normal"/>
    <w:uiPriority w:val="41"/>
    <w:rsid w:val="000C18E0"/>
    <w:pPr>
      <w:pBdr>
        <w:top w:val="single" w:sz="4" w:space="0" w:color="auto"/>
        <w:left w:val="single" w:sz="4" w:space="4" w:color="auto"/>
        <w:bottom w:val="single" w:sz="4" w:space="1" w:color="auto"/>
        <w:right w:val="single" w:sz="4" w:space="4" w:color="auto"/>
      </w:pBdr>
      <w:shd w:val="clear" w:color="auto" w:fill="D4EDF9" w:themeFill="accent1" w:themeFillTint="33"/>
      <w:spacing w:after="200" w:line="276" w:lineRule="auto"/>
      <w:jc w:val="center"/>
    </w:pPr>
    <w:rPr>
      <w:rFonts w:eastAsia="Times New Roman" w:cs="Arial"/>
      <w:b/>
    </w:rPr>
  </w:style>
  <w:style w:type="paragraph" w:styleId="FootnoteText">
    <w:name w:val="footnote text"/>
    <w:basedOn w:val="Normal"/>
    <w:link w:val="FootnoteTextChar"/>
    <w:uiPriority w:val="40"/>
    <w:semiHidden/>
    <w:qFormat/>
    <w:rsid w:val="005A2E8D"/>
    <w:pPr>
      <w:spacing w:after="0" w:line="240" w:lineRule="auto"/>
    </w:pPr>
    <w:rPr>
      <w:szCs w:val="20"/>
    </w:rPr>
  </w:style>
  <w:style w:type="character" w:customStyle="1" w:styleId="FootnoteTextChar">
    <w:name w:val="Footnote Text Char"/>
    <w:basedOn w:val="DefaultParagraphFont"/>
    <w:link w:val="FootnoteText"/>
    <w:uiPriority w:val="40"/>
    <w:semiHidden/>
    <w:rsid w:val="005A2E8D"/>
    <w:rPr>
      <w:rFonts w:ascii="Arial" w:hAnsi="Arial"/>
      <w:sz w:val="20"/>
      <w:szCs w:val="20"/>
    </w:rPr>
  </w:style>
  <w:style w:type="paragraph" w:styleId="TableofFigures">
    <w:name w:val="table of figures"/>
    <w:basedOn w:val="Normal"/>
    <w:next w:val="Normal"/>
    <w:uiPriority w:val="99"/>
    <w:unhideWhenUsed/>
    <w:rsid w:val="007673C5"/>
    <w:pPr>
      <w:spacing w:after="0"/>
    </w:pPr>
  </w:style>
  <w:style w:type="table" w:styleId="PlainTable3">
    <w:name w:val="Plain Table 3"/>
    <w:basedOn w:val="TableNormal"/>
    <w:uiPriority w:val="43"/>
    <w:rsid w:val="008E40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mallTitle">
    <w:name w:val="Small Title"/>
    <w:basedOn w:val="Title"/>
    <w:link w:val="SmallTitleChar"/>
    <w:uiPriority w:val="38"/>
    <w:qFormat/>
    <w:rsid w:val="004049F4"/>
    <w:rPr>
      <w:sz w:val="30"/>
      <w:szCs w:val="30"/>
    </w:rPr>
  </w:style>
  <w:style w:type="paragraph" w:customStyle="1" w:styleId="Smallsubtitle">
    <w:name w:val="Small subtitle"/>
    <w:basedOn w:val="SmallTitle"/>
    <w:link w:val="SmallsubtitleChar"/>
    <w:uiPriority w:val="38"/>
    <w:qFormat/>
    <w:rsid w:val="004049F4"/>
    <w:pPr>
      <w:spacing w:before="240" w:after="240"/>
    </w:pPr>
    <w:rPr>
      <w:b w:val="0"/>
      <w:sz w:val="22"/>
      <w:szCs w:val="22"/>
    </w:rPr>
  </w:style>
  <w:style w:type="character" w:customStyle="1" w:styleId="SmallTitleChar">
    <w:name w:val="Small Title Char"/>
    <w:basedOn w:val="TitleChar"/>
    <w:link w:val="SmallTitle"/>
    <w:uiPriority w:val="38"/>
    <w:rsid w:val="004049F4"/>
    <w:rPr>
      <w:rFonts w:ascii="Arial" w:eastAsia="Times New Roman" w:hAnsi="Arial" w:cs="Arial"/>
      <w:b/>
      <w:bCs/>
      <w:color w:val="000000"/>
      <w:sz w:val="30"/>
      <w:szCs w:val="30"/>
      <w:lang w:eastAsia="en-GB"/>
    </w:rPr>
  </w:style>
  <w:style w:type="character" w:customStyle="1" w:styleId="SmallsubtitleChar">
    <w:name w:val="Small subtitle Char"/>
    <w:basedOn w:val="SmallTitleChar"/>
    <w:link w:val="Smallsubtitle"/>
    <w:uiPriority w:val="38"/>
    <w:rsid w:val="004049F4"/>
    <w:rPr>
      <w:rFonts w:ascii="Arial" w:eastAsia="Times New Roman" w:hAnsi="Arial" w:cs="Arial"/>
      <w:b w:val="0"/>
      <w:bCs/>
      <w:color w:val="000000"/>
      <w:sz w:val="30"/>
      <w:szCs w:val="30"/>
      <w:lang w:eastAsia="en-GB"/>
    </w:rPr>
  </w:style>
  <w:style w:type="numbering" w:customStyle="1" w:styleId="IAISbulletlist">
    <w:name w:val="IAIS bullet list"/>
    <w:uiPriority w:val="99"/>
    <w:rsid w:val="0090053A"/>
    <w:pPr>
      <w:numPr>
        <w:numId w:val="19"/>
      </w:numPr>
    </w:pPr>
  </w:style>
  <w:style w:type="paragraph" w:customStyle="1" w:styleId="List1ListParagraph">
    <w:name w:val="List 1  (List Paragraph)"/>
    <w:basedOn w:val="Normal"/>
    <w:rsid w:val="0090053A"/>
    <w:pPr>
      <w:numPr>
        <w:numId w:val="19"/>
      </w:numPr>
    </w:pPr>
  </w:style>
  <w:style w:type="table" w:customStyle="1" w:styleId="Style2">
    <w:name w:val="Style2"/>
    <w:basedOn w:val="TableNormal"/>
    <w:uiPriority w:val="99"/>
    <w:rsid w:val="003B0208"/>
    <w:pPr>
      <w:spacing w:after="0" w:line="240" w:lineRule="auto"/>
    </w:pPr>
    <w:rPr>
      <w:rFonts w:ascii="Arial" w:eastAsia="Arial" w:hAnsi="Arial" w:cs="Times New Roman"/>
    </w:rPr>
    <w:tblPr>
      <w:tblInd w:w="0" w:type="nil"/>
      <w:tblBorders>
        <w:bottom w:val="single" w:sz="4" w:space="0" w:color="auto"/>
      </w:tblBorders>
    </w:tblPr>
    <w:tcPr>
      <w:vAlign w:val="center"/>
    </w:tcPr>
    <w:tblStylePr w:type="firstRow">
      <w:pPr>
        <w:jc w:val="center"/>
      </w:pPr>
      <w:rPr>
        <w:rFonts w:ascii="Arial" w:hAnsi="Arial" w:cs="Arial" w:hint="default"/>
        <w:b/>
      </w:rPr>
      <w:tblPr/>
      <w:tcPr>
        <w:vAlign w:val="center"/>
      </w:tcPr>
    </w:tblStylePr>
    <w:tblStylePr w:type="firstCol">
      <w:pPr>
        <w:jc w:val="left"/>
      </w:pPr>
      <w:rPr>
        <w:rFonts w:ascii="Arial" w:hAnsi="Arial" w:cs="Arial" w:hint="default"/>
        <w:b/>
        <w:sz w:val="22"/>
        <w:szCs w:val="22"/>
      </w:rPr>
      <w:tblPr/>
      <w:tcPr>
        <w:vAlign w:val="center"/>
      </w:tcPr>
    </w:tblStylePr>
  </w:style>
  <w:style w:type="character" w:customStyle="1" w:styleId="NichtaufgelsteErwhnung1">
    <w:name w:val="Nicht aufgelöste Erwähnung1"/>
    <w:basedOn w:val="DefaultParagraphFont"/>
    <w:uiPriority w:val="99"/>
    <w:semiHidden/>
    <w:unhideWhenUsed/>
    <w:rsid w:val="00FE7272"/>
    <w:rPr>
      <w:color w:val="605E5C"/>
      <w:shd w:val="clear" w:color="auto" w:fill="E1DFDD"/>
    </w:rPr>
  </w:style>
  <w:style w:type="paragraph" w:styleId="Index1">
    <w:name w:val="index 1"/>
    <w:basedOn w:val="Normal"/>
    <w:next w:val="Normal"/>
    <w:autoRedefine/>
    <w:uiPriority w:val="99"/>
    <w:unhideWhenUsed/>
    <w:rsid w:val="00FC0982"/>
    <w:pPr>
      <w:spacing w:after="0"/>
      <w:ind w:left="220" w:hanging="220"/>
    </w:pPr>
    <w:rPr>
      <w:rFonts w:asciiTheme="minorHAnsi" w:hAnsiTheme="minorHAnsi" w:cstheme="minorHAnsi"/>
      <w:sz w:val="18"/>
      <w:szCs w:val="18"/>
    </w:rPr>
  </w:style>
  <w:style w:type="paragraph" w:styleId="Index2">
    <w:name w:val="index 2"/>
    <w:basedOn w:val="Normal"/>
    <w:next w:val="Normal"/>
    <w:autoRedefine/>
    <w:uiPriority w:val="99"/>
    <w:unhideWhenUsed/>
    <w:rsid w:val="00FC0982"/>
    <w:pPr>
      <w:spacing w:after="0"/>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FC0982"/>
    <w:pPr>
      <w:spacing w:after="0"/>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FC0982"/>
    <w:pPr>
      <w:spacing w:after="0"/>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FC0982"/>
    <w:pPr>
      <w:spacing w:after="0"/>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FC0982"/>
    <w:pPr>
      <w:spacing w:after="0"/>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FC0982"/>
    <w:pPr>
      <w:spacing w:after="0"/>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FC0982"/>
    <w:pPr>
      <w:spacing w:after="0"/>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FC0982"/>
    <w:pPr>
      <w:spacing w:after="0"/>
      <w:ind w:left="1980" w:hanging="220"/>
    </w:pPr>
    <w:rPr>
      <w:rFonts w:asciiTheme="minorHAnsi" w:hAnsiTheme="minorHAnsi" w:cstheme="minorHAnsi"/>
      <w:sz w:val="18"/>
      <w:szCs w:val="18"/>
    </w:rPr>
  </w:style>
  <w:style w:type="paragraph" w:styleId="IndexHeading">
    <w:name w:val="index heading"/>
    <w:basedOn w:val="Normal"/>
    <w:next w:val="Index1"/>
    <w:uiPriority w:val="99"/>
    <w:unhideWhenUsed/>
    <w:rsid w:val="00FC0982"/>
    <w:pPr>
      <w:pBdr>
        <w:top w:val="single" w:sz="12" w:space="0" w:color="auto"/>
      </w:pBdr>
      <w:spacing w:before="360" w:after="240"/>
    </w:pPr>
    <w:rPr>
      <w:rFonts w:asciiTheme="minorHAnsi" w:hAnsiTheme="minorHAnsi" w:cstheme="minorHAnsi"/>
      <w:b/>
      <w:bCs/>
      <w:i/>
      <w:iCs/>
      <w:sz w:val="26"/>
      <w:szCs w:val="26"/>
    </w:rPr>
  </w:style>
  <w:style w:type="paragraph" w:styleId="TOC4">
    <w:name w:val="toc 4"/>
    <w:basedOn w:val="Normal"/>
    <w:next w:val="Normal"/>
    <w:autoRedefine/>
    <w:uiPriority w:val="39"/>
    <w:unhideWhenUsed/>
    <w:rsid w:val="00FC0982"/>
    <w:pPr>
      <w:spacing w:after="0"/>
      <w:ind w:left="600"/>
      <w:jc w:val="left"/>
    </w:pPr>
    <w:rPr>
      <w:rFonts w:asciiTheme="minorHAnsi" w:hAnsiTheme="minorHAnsi" w:cstheme="minorHAnsi"/>
      <w:szCs w:val="20"/>
    </w:rPr>
  </w:style>
  <w:style w:type="paragraph" w:styleId="TOC5">
    <w:name w:val="toc 5"/>
    <w:basedOn w:val="Normal"/>
    <w:next w:val="Normal"/>
    <w:autoRedefine/>
    <w:uiPriority w:val="39"/>
    <w:unhideWhenUsed/>
    <w:rsid w:val="00FC0982"/>
    <w:pPr>
      <w:spacing w:after="0"/>
      <w:ind w:left="800"/>
      <w:jc w:val="left"/>
    </w:pPr>
    <w:rPr>
      <w:rFonts w:asciiTheme="minorHAnsi" w:hAnsiTheme="minorHAnsi" w:cstheme="minorHAnsi"/>
      <w:szCs w:val="20"/>
    </w:rPr>
  </w:style>
  <w:style w:type="paragraph" w:styleId="TOC6">
    <w:name w:val="toc 6"/>
    <w:basedOn w:val="Normal"/>
    <w:next w:val="Normal"/>
    <w:autoRedefine/>
    <w:uiPriority w:val="39"/>
    <w:unhideWhenUsed/>
    <w:rsid w:val="00FC0982"/>
    <w:pPr>
      <w:spacing w:after="0"/>
      <w:ind w:left="1000"/>
      <w:jc w:val="left"/>
    </w:pPr>
    <w:rPr>
      <w:rFonts w:asciiTheme="minorHAnsi" w:hAnsiTheme="minorHAnsi" w:cstheme="minorHAnsi"/>
      <w:szCs w:val="20"/>
    </w:rPr>
  </w:style>
  <w:style w:type="paragraph" w:styleId="TOC7">
    <w:name w:val="toc 7"/>
    <w:basedOn w:val="Normal"/>
    <w:next w:val="Normal"/>
    <w:autoRedefine/>
    <w:uiPriority w:val="39"/>
    <w:unhideWhenUsed/>
    <w:rsid w:val="00FC0982"/>
    <w:pPr>
      <w:spacing w:after="0"/>
      <w:ind w:left="1200"/>
      <w:jc w:val="left"/>
    </w:pPr>
    <w:rPr>
      <w:rFonts w:asciiTheme="minorHAnsi" w:hAnsiTheme="minorHAnsi" w:cstheme="minorHAnsi"/>
      <w:szCs w:val="20"/>
    </w:rPr>
  </w:style>
  <w:style w:type="paragraph" w:styleId="TOC8">
    <w:name w:val="toc 8"/>
    <w:basedOn w:val="Normal"/>
    <w:next w:val="Normal"/>
    <w:autoRedefine/>
    <w:uiPriority w:val="39"/>
    <w:unhideWhenUsed/>
    <w:rsid w:val="00FC0982"/>
    <w:pPr>
      <w:spacing w:after="0"/>
      <w:ind w:left="1400"/>
      <w:jc w:val="left"/>
    </w:pPr>
    <w:rPr>
      <w:rFonts w:asciiTheme="minorHAnsi" w:hAnsiTheme="minorHAnsi" w:cstheme="minorHAnsi"/>
      <w:szCs w:val="20"/>
    </w:rPr>
  </w:style>
  <w:style w:type="paragraph" w:styleId="TOC9">
    <w:name w:val="toc 9"/>
    <w:basedOn w:val="Normal"/>
    <w:next w:val="Normal"/>
    <w:autoRedefine/>
    <w:uiPriority w:val="39"/>
    <w:unhideWhenUsed/>
    <w:rsid w:val="00FC0982"/>
    <w:pPr>
      <w:spacing w:after="0"/>
      <w:ind w:left="1600"/>
      <w:jc w:val="left"/>
    </w:pPr>
    <w:rPr>
      <w:rFonts w:asciiTheme="minorHAnsi" w:hAnsiTheme="minorHAnsi" w:cstheme="minorHAnsi"/>
      <w:szCs w:val="20"/>
    </w:rPr>
  </w:style>
  <w:style w:type="character" w:styleId="FootnoteReference">
    <w:name w:val="footnote reference"/>
    <w:basedOn w:val="DefaultParagraphFont"/>
    <w:uiPriority w:val="40"/>
    <w:semiHidden/>
    <w:qFormat/>
    <w:rsid w:val="00FC0982"/>
    <w:rPr>
      <w:vertAlign w:val="superscript"/>
    </w:rPr>
  </w:style>
  <w:style w:type="paragraph" w:customStyle="1" w:styleId="IAISMemorandumtablebold">
    <w:name w:val="IAIS Memorandum table: bold"/>
    <w:basedOn w:val="Normal"/>
    <w:qFormat/>
    <w:rsid w:val="00843FF8"/>
    <w:pPr>
      <w:spacing w:after="0"/>
      <w:ind w:left="42"/>
    </w:pPr>
    <w:rPr>
      <w:rFonts w:cs="Tahoma"/>
      <w:b/>
      <w:szCs w:val="21"/>
    </w:rPr>
  </w:style>
  <w:style w:type="paragraph" w:customStyle="1" w:styleId="IAISMemorandumtablecontent">
    <w:name w:val="IAIS Memorandum table: content"/>
    <w:basedOn w:val="IAISMemorandumtablebold"/>
    <w:qFormat/>
    <w:rsid w:val="00843FF8"/>
    <w:pPr>
      <w:spacing w:after="80"/>
      <w:ind w:left="40"/>
    </w:pPr>
    <w:rPr>
      <w:b w:val="0"/>
    </w:rPr>
  </w:style>
  <w:style w:type="paragraph" w:customStyle="1" w:styleId="IAISMemorandumtitle">
    <w:name w:val="IAIS Memorandum title"/>
    <w:basedOn w:val="Normal"/>
    <w:qFormat/>
    <w:rsid w:val="00E34B57"/>
    <w:pPr>
      <w:spacing w:line="400" w:lineRule="exact"/>
    </w:pPr>
    <w:rPr>
      <w:rFonts w:eastAsia="Times New Roman" w:cs="Arial"/>
      <w:b/>
      <w:sz w:val="32"/>
      <w:szCs w:val="32"/>
    </w:rPr>
  </w:style>
  <w:style w:type="paragraph" w:customStyle="1" w:styleId="IAISContentoverviewtitle">
    <w:name w:val="IAIS Content overview title"/>
    <w:basedOn w:val="Normal"/>
    <w:qFormat/>
    <w:rsid w:val="00BC18F2"/>
    <w:pPr>
      <w:spacing w:before="560" w:after="360" w:line="320" w:lineRule="exact"/>
    </w:pPr>
    <w:rPr>
      <w:rFonts w:eastAsia="Arial"/>
      <w:b/>
      <w:sz w:val="28"/>
    </w:rPr>
  </w:style>
  <w:style w:type="paragraph" w:customStyle="1" w:styleId="IAISBulletpoints-2">
    <w:name w:val="IAIS Bullet points - 2"/>
    <w:basedOn w:val="ListParagraph"/>
    <w:qFormat/>
    <w:rsid w:val="00BC18F2"/>
    <w:pPr>
      <w:numPr>
        <w:ilvl w:val="1"/>
        <w:numId w:val="24"/>
      </w:numPr>
      <w:spacing w:after="120"/>
      <w:ind w:left="851" w:hanging="425"/>
    </w:pPr>
    <w:rPr>
      <w:rFonts w:cs="Tahoma"/>
      <w:szCs w:val="20"/>
    </w:rPr>
  </w:style>
  <w:style w:type="paragraph" w:customStyle="1" w:styleId="IAISHighlightboxnumberedbullets">
    <w:name w:val="IAIS Highlight box: numbered bullets"/>
    <w:basedOn w:val="ListParagraph"/>
    <w:qFormat/>
    <w:rsid w:val="00D944EE"/>
    <w:pPr>
      <w:numPr>
        <w:numId w:val="23"/>
      </w:numPr>
    </w:pPr>
    <w:rPr>
      <w:rFonts w:cs="Tahoma"/>
      <w:szCs w:val="20"/>
    </w:rPr>
  </w:style>
  <w:style w:type="paragraph" w:customStyle="1" w:styleId="IAISFootnotes">
    <w:name w:val="IAIS Footnotes"/>
    <w:basedOn w:val="FootnoteText"/>
    <w:qFormat/>
    <w:rsid w:val="004D24EF"/>
    <w:rPr>
      <w:rFonts w:cs="Tahoma"/>
      <w:sz w:val="16"/>
      <w:szCs w:val="16"/>
    </w:rPr>
  </w:style>
  <w:style w:type="paragraph" w:customStyle="1" w:styleId="IAISTabletitle">
    <w:name w:val="IAIS Table title"/>
    <w:basedOn w:val="Normal"/>
    <w:qFormat/>
    <w:rsid w:val="004D24EF"/>
    <w:rPr>
      <w:rFonts w:cstheme="minorHAnsi"/>
      <w:b/>
      <w:color w:val="FFFFFF" w:themeColor="background1"/>
      <w:sz w:val="18"/>
      <w:szCs w:val="18"/>
    </w:rPr>
  </w:style>
  <w:style w:type="paragraph" w:customStyle="1" w:styleId="IAISTablecontent">
    <w:name w:val="IAIS Table: content"/>
    <w:basedOn w:val="IAISTabletitle"/>
    <w:qFormat/>
    <w:rsid w:val="004D24EF"/>
    <w:rPr>
      <w:b w:val="0"/>
      <w:color w:val="auto"/>
    </w:rPr>
  </w:style>
  <w:style w:type="paragraph" w:customStyle="1" w:styleId="IAISTablecaption">
    <w:name w:val="IAIS Table caption"/>
    <w:basedOn w:val="Normal"/>
    <w:qFormat/>
    <w:rsid w:val="004D24EF"/>
    <w:pPr>
      <w:ind w:left="112"/>
    </w:pPr>
    <w:rPr>
      <w:sz w:val="18"/>
      <w:szCs w:val="18"/>
    </w:rPr>
  </w:style>
  <w:style w:type="paragraph" w:customStyle="1" w:styleId="IAISHeadertopright">
    <w:name w:val="IAIS Header top right"/>
    <w:basedOn w:val="Normal"/>
    <w:qFormat/>
    <w:rsid w:val="002704D6"/>
    <w:pPr>
      <w:spacing w:after="0" w:line="180" w:lineRule="exact"/>
      <w:jc w:val="right"/>
    </w:pPr>
    <w:rPr>
      <w:rFonts w:cs="Tahoma"/>
      <w:sz w:val="16"/>
      <w:szCs w:val="16"/>
      <w:lang w:val="de-CH"/>
    </w:rPr>
  </w:style>
  <w:style w:type="paragraph" w:customStyle="1" w:styleId="IAISBulletpoints-3">
    <w:name w:val="IAIS Bullet points - 3"/>
    <w:basedOn w:val="IAISBulletpoints-2"/>
    <w:qFormat/>
    <w:rsid w:val="00843FF8"/>
    <w:pPr>
      <w:numPr>
        <w:ilvl w:val="2"/>
      </w:numPr>
      <w:ind w:left="1208" w:hanging="357"/>
    </w:pPr>
  </w:style>
  <w:style w:type="numbering" w:customStyle="1" w:styleId="Formatvorlage1">
    <w:name w:val="Formatvorlage1"/>
    <w:uiPriority w:val="99"/>
    <w:rsid w:val="00BE2D8F"/>
    <w:pPr>
      <w:numPr>
        <w:numId w:val="31"/>
      </w:numPr>
    </w:pPr>
  </w:style>
  <w:style w:type="character" w:styleId="CommentReference">
    <w:name w:val="annotation reference"/>
    <w:basedOn w:val="DefaultParagraphFont"/>
    <w:uiPriority w:val="99"/>
    <w:semiHidden/>
    <w:unhideWhenUsed/>
    <w:rsid w:val="00D73268"/>
    <w:rPr>
      <w:sz w:val="16"/>
      <w:szCs w:val="16"/>
    </w:rPr>
  </w:style>
  <w:style w:type="paragraph" w:styleId="CommentText">
    <w:name w:val="annotation text"/>
    <w:basedOn w:val="Normal"/>
    <w:link w:val="CommentTextChar"/>
    <w:uiPriority w:val="99"/>
    <w:unhideWhenUsed/>
    <w:rsid w:val="00D73268"/>
    <w:pPr>
      <w:spacing w:line="240" w:lineRule="auto"/>
    </w:pPr>
    <w:rPr>
      <w:sz w:val="20"/>
      <w:szCs w:val="20"/>
    </w:rPr>
  </w:style>
  <w:style w:type="character" w:customStyle="1" w:styleId="CommentTextChar">
    <w:name w:val="Comment Text Char"/>
    <w:basedOn w:val="DefaultParagraphFont"/>
    <w:link w:val="CommentText"/>
    <w:uiPriority w:val="99"/>
    <w:rsid w:val="00D73268"/>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73268"/>
    <w:rPr>
      <w:b/>
      <w:bCs/>
    </w:rPr>
  </w:style>
  <w:style w:type="character" w:customStyle="1" w:styleId="CommentSubjectChar">
    <w:name w:val="Comment Subject Char"/>
    <w:basedOn w:val="CommentTextChar"/>
    <w:link w:val="CommentSubject"/>
    <w:uiPriority w:val="99"/>
    <w:semiHidden/>
    <w:rsid w:val="00D73268"/>
    <w:rPr>
      <w:rFonts w:ascii="Arial" w:eastAsiaTheme="minorEastAsia" w:hAnsi="Arial"/>
      <w:b/>
      <w:bCs/>
      <w:sz w:val="20"/>
      <w:szCs w:val="20"/>
    </w:rPr>
  </w:style>
  <w:style w:type="paragraph" w:styleId="Revision">
    <w:name w:val="Revision"/>
    <w:hidden/>
    <w:uiPriority w:val="99"/>
    <w:semiHidden/>
    <w:rsid w:val="00BC65FE"/>
    <w:pPr>
      <w:spacing w:after="0" w:line="240" w:lineRule="auto"/>
    </w:pPr>
    <w:rPr>
      <w:rFonts w:ascii="Arial" w:eastAsiaTheme="minorEastAsia" w:hAnsi="Arial"/>
    </w:rPr>
  </w:style>
  <w:style w:type="character" w:styleId="UnresolvedMention">
    <w:name w:val="Unresolved Mention"/>
    <w:basedOn w:val="DefaultParagraphFont"/>
    <w:uiPriority w:val="99"/>
    <w:semiHidden/>
    <w:unhideWhenUsed/>
    <w:rsid w:val="00BC65FE"/>
    <w:rPr>
      <w:color w:val="605E5C"/>
      <w:shd w:val="clear" w:color="auto" w:fill="E1DFDD"/>
    </w:rPr>
  </w:style>
  <w:style w:type="character" w:styleId="FollowedHyperlink">
    <w:name w:val="FollowedHyperlink"/>
    <w:basedOn w:val="DefaultParagraphFont"/>
    <w:uiPriority w:val="99"/>
    <w:semiHidden/>
    <w:unhideWhenUsed/>
    <w:rsid w:val="00BC65FE"/>
    <w:rPr>
      <w:color w:val="954F72" w:themeColor="followedHyperlink"/>
      <w:u w:val="single"/>
    </w:rPr>
  </w:style>
  <w:style w:type="paragraph" w:customStyle="1" w:styleId="Default">
    <w:name w:val="Default"/>
    <w:rsid w:val="006E1B3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4302">
      <w:bodyDiv w:val="1"/>
      <w:marLeft w:val="0"/>
      <w:marRight w:val="0"/>
      <w:marTop w:val="0"/>
      <w:marBottom w:val="0"/>
      <w:divBdr>
        <w:top w:val="none" w:sz="0" w:space="0" w:color="auto"/>
        <w:left w:val="none" w:sz="0" w:space="0" w:color="auto"/>
        <w:bottom w:val="none" w:sz="0" w:space="0" w:color="auto"/>
        <w:right w:val="none" w:sz="0" w:space="0" w:color="auto"/>
      </w:divBdr>
    </w:div>
    <w:div w:id="209197355">
      <w:bodyDiv w:val="1"/>
      <w:marLeft w:val="0"/>
      <w:marRight w:val="0"/>
      <w:marTop w:val="0"/>
      <w:marBottom w:val="0"/>
      <w:divBdr>
        <w:top w:val="none" w:sz="0" w:space="0" w:color="auto"/>
        <w:left w:val="none" w:sz="0" w:space="0" w:color="auto"/>
        <w:bottom w:val="none" w:sz="0" w:space="0" w:color="auto"/>
        <w:right w:val="none" w:sz="0" w:space="0" w:color="auto"/>
      </w:divBdr>
    </w:div>
    <w:div w:id="533618898">
      <w:bodyDiv w:val="1"/>
      <w:marLeft w:val="0"/>
      <w:marRight w:val="0"/>
      <w:marTop w:val="0"/>
      <w:marBottom w:val="0"/>
      <w:divBdr>
        <w:top w:val="none" w:sz="0" w:space="0" w:color="auto"/>
        <w:left w:val="none" w:sz="0" w:space="0" w:color="auto"/>
        <w:bottom w:val="none" w:sz="0" w:space="0" w:color="auto"/>
        <w:right w:val="none" w:sz="0" w:space="0" w:color="auto"/>
      </w:divBdr>
    </w:div>
    <w:div w:id="553854392">
      <w:bodyDiv w:val="1"/>
      <w:marLeft w:val="0"/>
      <w:marRight w:val="0"/>
      <w:marTop w:val="0"/>
      <w:marBottom w:val="0"/>
      <w:divBdr>
        <w:top w:val="none" w:sz="0" w:space="0" w:color="auto"/>
        <w:left w:val="none" w:sz="0" w:space="0" w:color="auto"/>
        <w:bottom w:val="none" w:sz="0" w:space="0" w:color="auto"/>
        <w:right w:val="none" w:sz="0" w:space="0" w:color="auto"/>
      </w:divBdr>
    </w:div>
    <w:div w:id="574969601">
      <w:bodyDiv w:val="1"/>
      <w:marLeft w:val="0"/>
      <w:marRight w:val="0"/>
      <w:marTop w:val="0"/>
      <w:marBottom w:val="0"/>
      <w:divBdr>
        <w:top w:val="none" w:sz="0" w:space="0" w:color="auto"/>
        <w:left w:val="none" w:sz="0" w:space="0" w:color="auto"/>
        <w:bottom w:val="none" w:sz="0" w:space="0" w:color="auto"/>
        <w:right w:val="none" w:sz="0" w:space="0" w:color="auto"/>
      </w:divBdr>
    </w:div>
    <w:div w:id="821308171">
      <w:bodyDiv w:val="1"/>
      <w:marLeft w:val="0"/>
      <w:marRight w:val="0"/>
      <w:marTop w:val="0"/>
      <w:marBottom w:val="0"/>
      <w:divBdr>
        <w:top w:val="none" w:sz="0" w:space="0" w:color="auto"/>
        <w:left w:val="none" w:sz="0" w:space="0" w:color="auto"/>
        <w:bottom w:val="none" w:sz="0" w:space="0" w:color="auto"/>
        <w:right w:val="none" w:sz="0" w:space="0" w:color="auto"/>
      </w:divBdr>
    </w:div>
    <w:div w:id="1178621020">
      <w:bodyDiv w:val="1"/>
      <w:marLeft w:val="0"/>
      <w:marRight w:val="0"/>
      <w:marTop w:val="0"/>
      <w:marBottom w:val="0"/>
      <w:divBdr>
        <w:top w:val="none" w:sz="0" w:space="0" w:color="auto"/>
        <w:left w:val="none" w:sz="0" w:space="0" w:color="auto"/>
        <w:bottom w:val="none" w:sz="0" w:space="0" w:color="auto"/>
        <w:right w:val="none" w:sz="0" w:space="0" w:color="auto"/>
      </w:divBdr>
    </w:div>
    <w:div w:id="1187327925">
      <w:bodyDiv w:val="1"/>
      <w:marLeft w:val="0"/>
      <w:marRight w:val="0"/>
      <w:marTop w:val="0"/>
      <w:marBottom w:val="0"/>
      <w:divBdr>
        <w:top w:val="none" w:sz="0" w:space="0" w:color="auto"/>
        <w:left w:val="none" w:sz="0" w:space="0" w:color="auto"/>
        <w:bottom w:val="none" w:sz="0" w:space="0" w:color="auto"/>
        <w:right w:val="none" w:sz="0" w:space="0" w:color="auto"/>
      </w:divBdr>
    </w:div>
    <w:div w:id="1269891443">
      <w:bodyDiv w:val="1"/>
      <w:marLeft w:val="0"/>
      <w:marRight w:val="0"/>
      <w:marTop w:val="0"/>
      <w:marBottom w:val="0"/>
      <w:divBdr>
        <w:top w:val="none" w:sz="0" w:space="0" w:color="auto"/>
        <w:left w:val="none" w:sz="0" w:space="0" w:color="auto"/>
        <w:bottom w:val="none" w:sz="0" w:space="0" w:color="auto"/>
        <w:right w:val="none" w:sz="0" w:space="0" w:color="auto"/>
      </w:divBdr>
    </w:div>
    <w:div w:id="1490825786">
      <w:bodyDiv w:val="1"/>
      <w:marLeft w:val="0"/>
      <w:marRight w:val="0"/>
      <w:marTop w:val="0"/>
      <w:marBottom w:val="0"/>
      <w:divBdr>
        <w:top w:val="none" w:sz="0" w:space="0" w:color="auto"/>
        <w:left w:val="none" w:sz="0" w:space="0" w:color="auto"/>
        <w:bottom w:val="none" w:sz="0" w:space="0" w:color="auto"/>
        <w:right w:val="none" w:sz="0" w:space="0" w:color="auto"/>
      </w:divBdr>
    </w:div>
    <w:div w:id="1648242490">
      <w:bodyDiv w:val="1"/>
      <w:marLeft w:val="0"/>
      <w:marRight w:val="0"/>
      <w:marTop w:val="0"/>
      <w:marBottom w:val="0"/>
      <w:divBdr>
        <w:top w:val="none" w:sz="0" w:space="0" w:color="auto"/>
        <w:left w:val="none" w:sz="0" w:space="0" w:color="auto"/>
        <w:bottom w:val="none" w:sz="0" w:space="0" w:color="auto"/>
        <w:right w:val="none" w:sz="0" w:space="0" w:color="auto"/>
      </w:divBdr>
    </w:div>
    <w:div w:id="17190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rvey.iaisweb.org/299712?lan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AIS">
      <a:dk1>
        <a:srgbClr val="000000"/>
      </a:dk1>
      <a:lt1>
        <a:srgbClr val="FFFFFF"/>
      </a:lt1>
      <a:dk2>
        <a:srgbClr val="C9EAF7"/>
      </a:dk2>
      <a:lt2>
        <a:srgbClr val="F2F2F2"/>
      </a:lt2>
      <a:accent1>
        <a:srgbClr val="28AAE1"/>
      </a:accent1>
      <a:accent2>
        <a:srgbClr val="FBCD44"/>
      </a:accent2>
      <a:accent3>
        <a:srgbClr val="70B33B"/>
      </a:accent3>
      <a:accent4>
        <a:srgbClr val="FD6926"/>
      </a:accent4>
      <a:accent5>
        <a:srgbClr val="0057B8"/>
      </a:accent5>
      <a:accent6>
        <a:srgbClr val="EF3340"/>
      </a:accent6>
      <a:hlink>
        <a:srgbClr val="0057B8"/>
      </a:hlink>
      <a:folHlink>
        <a:srgbClr val="954F72"/>
      </a:folHlink>
    </a:clrScheme>
    <a:fontScheme name="IAI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AIS Document" ma:contentTypeID="0x01010066E6577C753B40CABFD9C9409CB523E500C1639B71ACB2EC4FB0B8C8831EACAA9F00B15AFC3869C21A48B856D6D042B0BBCD" ma:contentTypeVersion="59" ma:contentTypeDescription="" ma:contentTypeScope="" ma:versionID="9c0c8e5fda2f45c2f1fbbd6513b071b6">
  <xsd:schema xmlns:xsd="http://www.w3.org/2001/XMLSchema" xmlns:xs="http://www.w3.org/2001/XMLSchema" xmlns:p="http://schemas.microsoft.com/office/2006/metadata/properties" xmlns:ns1="http://schemas.microsoft.com/sharepoint/v3" xmlns:ns2="d2cf0c85-b645-400c-8afd-d37943ca23b6" xmlns:ns3="d4622e8b-ae39-4084-a6ef-0989140e3fa8" xmlns:ns4="http://schemas.microsoft.com/sharepoint/v4" xmlns:ns5="http://schemas.microsoft.com/sharepoint/v3/fields" targetNamespace="http://schemas.microsoft.com/office/2006/metadata/properties" ma:root="true" ma:fieldsID="a3d8c57a7a77bcbc9dfabf8a0965a0c8" ns1:_="" ns2:_="" ns3:_="" ns4:_="" ns5:_="">
    <xsd:import namespace="http://schemas.microsoft.com/sharepoint/v3"/>
    <xsd:import namespace="d2cf0c85-b645-400c-8afd-d37943ca23b6"/>
    <xsd:import namespace="d4622e8b-ae39-4084-a6ef-0989140e3fa8"/>
    <xsd:import namespace="http://schemas.microsoft.com/sharepoint/v4"/>
    <xsd:import namespace="http://schemas.microsoft.com/sharepoint/v3/fields"/>
    <xsd:element name="properties">
      <xsd:complexType>
        <xsd:sequence>
          <xsd:element name="documentManagement">
            <xsd:complexType>
              <xsd:all>
                <xsd:element ref="ns2:BisDocumentDate" minOccurs="0"/>
                <xsd:element ref="ns2:BisRetention" minOccurs="0"/>
                <xsd:element ref="ns2:BisTransmission" minOccurs="0"/>
                <xsd:element ref="ns2:BisPermalink" minOccurs="0"/>
                <xsd:element ref="ns2:BisInstitutionTaxHTField0" minOccurs="0"/>
                <xsd:element ref="ns3:BisDocumentTypeTaxHTField0" minOccurs="0"/>
                <xsd:element ref="ns3:TaxKeywordTaxHTField" minOccurs="0"/>
                <xsd:element ref="ns3:TaxCatchAll" minOccurs="0"/>
                <xsd:element ref="ns2:BisCurrentVersion" minOccurs="0"/>
                <xsd:element ref="ns2:BisRecipientsTaxHTField0" minOccurs="0"/>
                <xsd:element ref="ns4:IconOverlay" minOccurs="0"/>
                <xsd:element ref="ns3:BisAuthorssTaxHTField0" minOccurs="0"/>
                <xsd:element ref="ns2:IsMyDocuments" minOccurs="0"/>
                <xsd:element ref="ns3:d52a4b45456b45a5850c27854c75ff63" minOccurs="0"/>
                <xsd:element ref="ns3:_dlc_DocId" minOccurs="0"/>
                <xsd:element ref="ns3:_dlc_DocIdUrl" minOccurs="0"/>
                <xsd:element ref="ns3:d69d76c8b8d044f2a0ca6e567a75a84e" minOccurs="0"/>
                <xsd:element ref="ns3:_dlc_DocIdPersistId" minOccurs="0"/>
                <xsd:element ref="ns3:a29cacb984b44bca935ae96e682f56f9" minOccurs="0"/>
                <xsd:element ref="ns2:BisConfidentiality"/>
                <xsd:element ref="ns3:Use_x0020_the_x0020_below_x0020_fields_x0020_for_x0020_Written_x0020_Procedure_x0020_Document_x0020_Tracker_x0020_purposes_x0020_only12" minOccurs="0"/>
                <xsd:element ref="ns3:Document_x0020_number" minOccurs="0"/>
                <xsd:element ref="ns5:TaskDueDate" minOccurs="0"/>
                <xsd:element ref="ns3:Date_x0020_Circulated" minOccurs="0"/>
                <xsd:element ref="ns3:Send_x0020_By" minOccurs="0"/>
                <xsd:element ref="ns3:a32059e1b23d444183da2c14f437e49f" minOccurs="0"/>
                <xsd:element ref="ns3:l6c88b5c7c614008b520b8dda87a6df5" minOccurs="0"/>
                <xsd:element ref="ns1:URL" minOccurs="0"/>
                <xsd:element ref="ns2:BisAdditional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4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cf0c85-b645-400c-8afd-d37943ca23b6" elementFormDefault="qualified">
    <xsd:import namespace="http://schemas.microsoft.com/office/2006/documentManagement/types"/>
    <xsd:import namespace="http://schemas.microsoft.com/office/infopath/2007/PartnerControls"/>
    <xsd:element name="BisDocumentDate" ma:index="2" nillable="true" ma:displayName="Document Date" ma:default="[today]" ma:description="The document date associated with the container or item." ma:format="DateOnly" ma:internalName="BisDocumentDate">
      <xsd:simpleType>
        <xsd:restriction base="dms:DateTime"/>
      </xsd:simpleType>
    </xsd:element>
    <xsd:element name="BisRetention" ma:index="4" nillable="true" ma:displayName="Retention" ma:default="Permanent" ma:description="The retention period associated with the container or item (applied when the item archived)." ma:format="Dropdown" ma:hidden="true" ma:internalName="BisRetention" ma:readOnly="false">
      <xsd:simpleType>
        <xsd:restriction base="dms:Choice">
          <xsd:enumeration value="Routine"/>
          <xsd:enumeration value="Compliance"/>
          <xsd:enumeration value="Permanent"/>
          <xsd:enumeration value="Unknown"/>
        </xsd:restriction>
      </xsd:simpleType>
    </xsd:element>
    <xsd:element name="BisTransmission" ma:index="7" nillable="true" ma:displayName="Transmission" ma:default="Internal" ma:description="The transmission associated with the container or item." ma:hidden="true" ma:internalName="BisTransmission" ma:readOnly="false">
      <xsd:simpleType>
        <xsd:restriction base="dms:Choice">
          <xsd:enumeration value="Incoming"/>
          <xsd:enumeration value="Internal"/>
          <xsd:enumeration value="Outgoing"/>
        </xsd:restriction>
      </xsd:simpleType>
    </xsd:element>
    <xsd:element name="BisPermalink" ma:index="9" nillable="true" ma:displayName="Permalink" ma:description="The permanent link to the document." ma:format="Hyperlink" ma:hidden="true" ma:internalName="BisPerma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isInstitutionTaxHTField0" ma:index="11" nillable="true" ma:taxonomy="true" ma:internalName="BisInstitutionTaxHTField0" ma:taxonomyFieldName="BisInstitution" ma:displayName="Institution" ma:readOnly="false" ma:fieldId="{35f4c919-cca5-4807-8085-d895c74d72a0}" ma:taxonomyMulti="true" ma:sspId="218490a2-a8bd-4701-ac03-3028876db9c3" ma:termSetId="69f701bf-a3ed-40c8-acf8-dd2a2400442d" ma:anchorId="00000000-0000-0000-0000-000000000000" ma:open="false" ma:isKeyword="false">
      <xsd:complexType>
        <xsd:sequence>
          <xsd:element ref="pc:Terms" minOccurs="0" maxOccurs="1"/>
        </xsd:sequence>
      </xsd:complexType>
    </xsd:element>
    <xsd:element name="BisCurrentVersion" ma:index="18" nillable="true" ma:displayName="Current Version" ma:description="The current version of the document." ma:hidden="true" ma:internalName="BisCurrentVersion">
      <xsd:simpleType>
        <xsd:restriction base="dms:Text"/>
      </xsd:simpleType>
    </xsd:element>
    <xsd:element name="BisRecipientsTaxHTField0" ma:index="19" nillable="true" ma:taxonomy="true" ma:internalName="BisRecipientsTaxHTField0" ma:taxonomyFieldName="BisRecipients" ma:displayName="Recipients" ma:readOnly="false" ma:fieldId="{e7fea616-6871-49b2-95f5-be5c1d92eabc}" ma:taxonomyMulti="true" ma:sspId="218490a2-a8bd-4701-ac03-3028876db9c3" ma:termSetId="f60d76a3-74ac-4579-8d83-fa03eb287a33" ma:anchorId="00000000-0000-0000-0000-000000000000" ma:open="false" ma:isKeyword="false">
      <xsd:complexType>
        <xsd:sequence>
          <xsd:element ref="pc:Terms" minOccurs="0" maxOccurs="1"/>
        </xsd:sequence>
      </xsd:complexType>
    </xsd:element>
    <xsd:element name="IsMyDocuments" ma:index="24" nillable="true" ma:displayName="Is My Documents" ma:default="0" ma:description="This field is added to all BIS contenttypes to allow files and folders from MySite to be copied/moved to Bis Document Libraries" ma:hidden="true" ma:internalName="IsMyDocuments">
      <xsd:simpleType>
        <xsd:restriction base="dms:Boolean"/>
      </xsd:simpleType>
    </xsd:element>
    <xsd:element name="BisConfidentiality" ma:index="35" ma:displayName="Confidentiality" ma:default="Confidential" ma:description="The confidentiality of an item in a list." ma:format="Dropdown" ma:hidden="true" ma:internalName="BisConfidentiality">
      <xsd:simpleType>
        <xsd:restriction base="dms:Choice">
          <xsd:enumeration value="Public"/>
          <xsd:enumeration value="Unrestricted"/>
          <xsd:enumeration value="Restricted"/>
          <xsd:enumeration value="Confidential"/>
          <xsd:enumeration value="Strictly Confidential"/>
        </xsd:restriction>
      </xsd:simpleType>
    </xsd:element>
    <xsd:element name="BisAdditionalLinks" ma:index="47" nillable="true" ma:displayName="Links" ma:description="Provides an easy way to copy various links of an item." ma:hidden="true" ma:internalName="BisAdditionalLink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22e8b-ae39-4084-a6ef-0989140e3fa8" elementFormDefault="qualified">
    <xsd:import namespace="http://schemas.microsoft.com/office/2006/documentManagement/types"/>
    <xsd:import namespace="http://schemas.microsoft.com/office/infopath/2007/PartnerControls"/>
    <xsd:element name="BisDocumentTypeTaxHTField0" ma:index="13" nillable="true" ma:taxonomy="true" ma:internalName="BisDocumentTypeTaxHTField0" ma:taxonomyFieldName="BisDocumentType" ma:displayName="Document Type" ma:readOnly="false" ma:fieldId="{3d4bd279-eb4d-4358-a57b-72096c80fdc3}" ma:taxonomyMulti="true" ma:sspId="218490a2-a8bd-4701-ac03-3028876db9c3" ma:termSetId="f0cb95e7-3db9-47fc-88a4-89326bc60752" ma:anchorId="c786001b-2301-4abe-adca-015d172bb848"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218490a2-a8bd-4701-ac03-3028876db9c3"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description="" ma:hidden="true" ma:list="{00307300-cca1-42ca-9da5-ba04be095124}" ma:internalName="TaxCatchAll" ma:showField="CatchAllData" ma:web="d4622e8b-ae39-4084-a6ef-0989140e3fa8">
      <xsd:complexType>
        <xsd:complexContent>
          <xsd:extension base="dms:MultiChoiceLookup">
            <xsd:sequence>
              <xsd:element name="Value" type="dms:Lookup" maxOccurs="unbounded" minOccurs="0" nillable="true"/>
            </xsd:sequence>
          </xsd:extension>
        </xsd:complexContent>
      </xsd:complexType>
    </xsd:element>
    <xsd:element name="BisAuthorssTaxHTField0" ma:index="22" nillable="true" ma:taxonomy="true" ma:internalName="BisAuthorssTaxHTField0" ma:taxonomyFieldName="BisAuthors" ma:displayName="Author" ma:readOnly="false" ma:fieldId="{0b3121bf-a404-47f3-89a2-8100c52bbe6e}" ma:taxonomyMulti="true" ma:sspId="218490a2-a8bd-4701-ac03-3028876db9c3" ma:termSetId="f60d76a3-74ac-4579-8d83-fa03eb287a33" ma:anchorId="349201b0-55be-4fd0-a41a-985dc4cfdf31" ma:open="false" ma:isKeyword="false">
      <xsd:complexType>
        <xsd:sequence>
          <xsd:element ref="pc:Terms" minOccurs="0" maxOccurs="1"/>
        </xsd:sequence>
      </xsd:complexType>
    </xsd:element>
    <xsd:element name="d52a4b45456b45a5850c27854c75ff63" ma:index="26" nillable="true" ma:taxonomy="true" ma:internalName="d52a4b45456b45a5850c27854c75ff63" ma:taxonomyFieldName="IAIS_x0020_Topics" ma:displayName="IAIS Topics" ma:readOnly="false" ma:default="" ma:fieldId="{d52a4b45-456b-45a5-850c-27854c75ff63}" ma:sspId="218490a2-a8bd-4701-ac03-3028876db9c3" ma:termSetId="a2d951fc-f1f9-41a2-8c4c-f90aec027053"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69d76c8b8d044f2a0ca6e567a75a84e" ma:index="31" nillable="true" ma:taxonomy="true" ma:internalName="d69d76c8b8d044f2a0ca6e567a75a84e" ma:taxonomyFieldName="IAIS_x0020_Activities" ma:displayName="IAIS Activities" ma:readOnly="false" ma:default="" ma:fieldId="{d69d76c8-b8d0-44f2-a0ca-6e567a75a84e}" ma:taxonomyMulti="true" ma:sspId="218490a2-a8bd-4701-ac03-3028876db9c3" ma:termSetId="d26393dd-5d7e-41d0-8d1a-dc5fcc2025b3" ma:anchorId="00000000-0000-0000-0000-000000000000"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a29cacb984b44bca935ae96e682f56f9" ma:index="34" nillable="true" ma:taxonomy="true" ma:internalName="a29cacb984b44bca935ae96e682f56f9" ma:taxonomyFieldName="BISThematicTag" ma:displayName="Thematic Tag" ma:default="" ma:fieldId="{a29cacb9-84b4-4bca-935a-e96e682f56f9}" ma:taxonomyMulti="true" ma:sspId="218490a2-a8bd-4701-ac03-3028876db9c3" ma:termSetId="421eb129-da37-49b7-a529-ae95150c28bc" ma:anchorId="00000000-0000-0000-0000-000000000000" ma:open="false" ma:isKeyword="false">
      <xsd:complexType>
        <xsd:sequence>
          <xsd:element ref="pc:Terms" minOccurs="0" maxOccurs="1"/>
        </xsd:sequence>
      </xsd:complexType>
    </xsd:element>
    <xsd:element name="Use_x0020_the_x0020_below_x0020_fields_x0020_for_x0020_Written_x0020_Procedure_x0020_Document_x0020_Tracker_x0020_purposes_x0020_only12" ma:index="36" nillable="true" ma:displayName="Use the below fields for Written Procedure Document Tracker purposes only" ma:default="n/a" ma:format="RadioButtons" ma:internalName="Use_x0020_the_x0020_below_x0020_fields_x0020_for_x0020_Written_x0020_Procedure_x0020_Document_x0020_Tracker_x0020_purposes_x0020_only12">
      <xsd:simpleType>
        <xsd:restriction base="dms:Choice">
          <xsd:enumeration value="n/a"/>
        </xsd:restriction>
      </xsd:simpleType>
    </xsd:element>
    <xsd:element name="Document_x0020_number" ma:index="37" nillable="true" ma:displayName="Document Number" ma:description="Please find the latest number to use from the Written Procedure Document Tracker - &#10;Tip: Hold Ctrl button when clicking on this link to open in new tab.  https://sp.bisinfo.org/teams/iais/secretariat/_layouts/15/start.aspx#/SitePages/Governance.aspx" ma:indexed="true" ma:internalName="Document_x0020_number" ma:readOnly="false">
      <xsd:simpleType>
        <xsd:restriction base="dms:Text">
          <xsd:maxLength value="25"/>
        </xsd:restriction>
      </xsd:simpleType>
    </xsd:element>
    <xsd:element name="Date_x0020_Circulated" ma:index="39" nillable="true" ma:displayName="Date Circulated" ma:description="Use for Written Procedure Document Tracker purposes only." ma:format="DateTime" ma:internalName="Date_x0020_Circulated">
      <xsd:simpleType>
        <xsd:restriction base="dms:DateTime"/>
      </xsd:simpleType>
    </xsd:element>
    <xsd:element name="Send_x0020_By" ma:index="40" nillable="true" ma:displayName="Sent By" ma:description="Use for Written Procedure Document Tracker purposes only." ma:list="UserInfo" ma:SharePointGroup="0" ma:internalName="Sen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32059e1b23d444183da2c14f437e49f" ma:index="41" nillable="true" ma:taxonomy="true" ma:internalName="a32059e1b23d444183da2c14f437e49f" ma:taxonomyFieldName="Under_x0020_Consideration_x0020_By" ma:displayName="Under Consideration By" ma:default="" ma:fieldId="{a32059e1-b23d-4441-83da-2c14f437e49f}" ma:taxonomyMulti="true" ma:sspId="218490a2-a8bd-4701-ac03-3028876db9c3" ma:termSetId="a172a3c1-f717-4f0c-9980-2d3989fee1df" ma:anchorId="d6778e9a-aba9-4ec3-99cd-73aad8a25136" ma:open="false" ma:isKeyword="false">
      <xsd:complexType>
        <xsd:sequence>
          <xsd:element ref="pc:Terms" minOccurs="0" maxOccurs="1"/>
        </xsd:sequence>
      </xsd:complexType>
    </xsd:element>
    <xsd:element name="l6c88b5c7c614008b520b8dda87a6df5" ma:index="43" nillable="true" ma:taxonomy="true" ma:internalName="l6c88b5c7c614008b520b8dda87a6df5" ma:taxonomyFieldName="Previously_x002F_Concurrently_x0020_Considered_x0020_By" ma:displayName="Previously/Concurrently Considered By" ma:default="" ma:fieldId="{56c88b5c-7c61-4008-b520-b8dda87a6df5}" ma:taxonomyMulti="true" ma:sspId="218490a2-a8bd-4701-ac03-3028876db9c3" ma:termSetId="a172a3c1-f717-4f0c-9980-2d3989fee1df" ma:anchorId="d6778e9a-aba9-4ec3-99cd-73aad8a2513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38" nillable="true" ma:displayName="Due Date" ma:description="Use for Written Procedure Document Tracker purposes only."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ma:index="4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52a4b45456b45a5850c27854c75ff63 xmlns="d4622e8b-ae39-4084-a6ef-0989140e3fa8">
      <Terms xmlns="http://schemas.microsoft.com/office/infopath/2007/PartnerControls"/>
    </d52a4b45456b45a5850c27854c75ff63>
    <d69d76c8b8d044f2a0ca6e567a75a84e xmlns="d4622e8b-ae39-4084-a6ef-0989140e3fa8">
      <Terms xmlns="http://schemas.microsoft.com/office/infopath/2007/PartnerControls"/>
    </d69d76c8b8d044f2a0ca6e567a75a84e>
    <a29cacb984b44bca935ae96e682f56f9 xmlns="d4622e8b-ae39-4084-a6ef-0989140e3fa8">
      <Terms xmlns="http://schemas.microsoft.com/office/infopath/2007/PartnerControls"/>
    </a29cacb984b44bca935ae96e682f56f9>
    <BisAuthorssTaxHTField0 xmlns="d4622e8b-ae39-4084-a6ef-0989140e3fa8">
      <Terms xmlns="http://schemas.microsoft.com/office/infopath/2007/PartnerControls"/>
    </BisAuthorssTaxHTField0>
    <BisDocumentTypeTaxHTField0 xmlns="d4622e8b-ae39-4084-a6ef-0989140e3fa8">
      <Terms xmlns="http://schemas.microsoft.com/office/infopath/2007/PartnerControls"/>
    </BisDocumentTypeTaxHTField0>
    <Date_x0020_Circulated xmlns="d4622e8b-ae39-4084-a6ef-0989140e3fa8" xsi:nil="true"/>
    <IconOverlay xmlns="http://schemas.microsoft.com/sharepoint/v4" xsi:nil="true"/>
    <TaskDueDate xmlns="http://schemas.microsoft.com/sharepoint/v3/fields" xsi:nil="true"/>
    <TaxCatchAll xmlns="d4622e8b-ae39-4084-a6ef-0989140e3fa8"/>
    <l6c88b5c7c614008b520b8dda87a6df5 xmlns="d4622e8b-ae39-4084-a6ef-0989140e3fa8">
      <Terms xmlns="http://schemas.microsoft.com/office/infopath/2007/PartnerControls"/>
    </l6c88b5c7c614008b520b8dda87a6df5>
    <TaxKeywordTaxHTField xmlns="d4622e8b-ae39-4084-a6ef-0989140e3fa8">
      <Terms xmlns="http://schemas.microsoft.com/office/infopath/2007/PartnerControls"/>
    </TaxKeywordTaxHTField>
    <URL xmlns="http://schemas.microsoft.com/sharepoint/v3">
      <Url xsi:nil="true"/>
      <Description xsi:nil="true"/>
    </URL>
    <Document_x0020_number xmlns="d4622e8b-ae39-4084-a6ef-0989140e3fa8" xsi:nil="true"/>
    <Use_x0020_the_x0020_below_x0020_fields_x0020_for_x0020_Written_x0020_Procedure_x0020_Document_x0020_Tracker_x0020_purposes_x0020_only12 xmlns="d4622e8b-ae39-4084-a6ef-0989140e3fa8">n/a</Use_x0020_the_x0020_below_x0020_fields_x0020_for_x0020_Written_x0020_Procedure_x0020_Document_x0020_Tracker_x0020_purposes_x0020_only12>
    <a32059e1b23d444183da2c14f437e49f xmlns="d4622e8b-ae39-4084-a6ef-0989140e3fa8">
      <Terms xmlns="http://schemas.microsoft.com/office/infopath/2007/PartnerControls"/>
    </a32059e1b23d444183da2c14f437e49f>
    <Send_x0020_By xmlns="d4622e8b-ae39-4084-a6ef-0989140e3fa8">
      <UserInfo>
        <DisplayName/>
        <AccountId xsi:nil="true"/>
        <AccountType/>
      </UserInfo>
    </Send_x0020_By>
    <_dlc_DocId xmlns="d4622e8b-ae39-4084-a6ef-0989140e3fa8">463d0a93-7bf5-44a7-a669-3f169dae5f2f-0.15</_dlc_DocId>
    <_dlc_DocIdUrl xmlns="d4622e8b-ae39-4084-a6ef-0989140e3fa8">
      <Url>https://sp.bisinfo.org/teams/iais/mswg/_layouts/15/DocIdRedir.aspx?ID=463d0a93-7bf5-44a7-a669-3f169dae5f2f-0.15</Url>
      <Description>463d0a93-7bf5-44a7-a669-3f169dae5f2f-0.15</Description>
    </_dlc_DocIdUrl>
    <BisAdditionalLinks xmlns="d2cf0c85-b645-400c-8afd-d37943ca23b6" xsi:nil="true"/>
    <BisDocumentDate xmlns="d2cf0c85-b645-400c-8afd-d37943ca23b6">2022-10-11T22:00:00+00:00</BisDocumentDate>
    <BisRecipientsTaxHTField0 xmlns="d2cf0c85-b645-400c-8afd-d37943ca23b6">
      <Terms xmlns="http://schemas.microsoft.com/office/infopath/2007/PartnerControls"/>
    </BisRecipientsTaxHTField0>
    <BisTransmission xmlns="d2cf0c85-b645-400c-8afd-d37943ca23b6">Internal</BisTransmission>
    <BisRetention xmlns="d2cf0c85-b645-400c-8afd-d37943ca23b6">Permanent</BisRetention>
    <IsMyDocuments xmlns="d2cf0c85-b645-400c-8afd-d37943ca23b6">false</IsMyDocuments>
    <BisConfidentiality xmlns="d2cf0c85-b645-400c-8afd-d37943ca23b6">Public</BisConfidentiality>
    <BisInstitutionTaxHTField0 xmlns="d2cf0c85-b645-400c-8afd-d37943ca23b6">
      <Terms xmlns="http://schemas.microsoft.com/office/infopath/2007/PartnerControls"/>
    </BisInstitutionTaxHTField0>
    <BisPermalink xmlns="d2cf0c85-b645-400c-8afd-d37943ca23b6">
      <Url xsi:nil="true"/>
      <Description xsi:nil="true"/>
    </BisPermalink>
    <BisCurrentVersion xmlns="d2cf0c85-b645-400c-8afd-d37943ca23b6" xsi:nil="true"/>
  </documentManagement>
</p:properties>
</file>

<file path=customXml/item3.xml><?xml version="1.0" encoding="utf-8"?>
<?mso-contentType ?>
<spe:Receivers xmlns:spe="http://schemas.microsoft.com/sharepoint/events">
  <Receiver>
    <Name>Document Checked In (Document Id Service)</Name>
    <Synchronization>Synchronous</Synchronization>
    <Type>10004</Type>
    <SequenceNumber>20000</SequenceNumber>
    <Url/>
    <Assembly>Bis.CollaborationPlatform.SharePoint.Services, Version=15.2.0.0, Culture=neutral, PublicKeyToken=334ed2d369ac9e80</Assembly>
    <Class>Bis.CollaborationPlatform.SharePoint.Services.Events.DocumentEventReceiver</Class>
    <Data/>
    <Filter/>
  </Receiver>
  <Receiver>
    <Name>Document Updated (Document Id Service)</Name>
    <Synchronization>Synchronous</Synchronization>
    <Type>10002</Type>
    <SequenceNumber>20001</SequenceNumber>
    <Url/>
    <Assembly>Bis.CollaborationPlatform.SharePoint.Services, Version=15.2.0.0, Culture=neutral, PublicKeyToken=334ed2d369ac9e80</Assembly>
    <Class>Bis.CollaborationPlatform.SharePoint.Services.Events.DocumentEventReceiver</Class>
    <Data/>
    <Filter/>
  </Receiver>
  <Receiver>
    <Name>Document Adding (Document Id Service)</Name>
    <Synchronization>Synchronous</Synchronization>
    <Type>1</Type>
    <SequenceNumber>20002</SequenceNumber>
    <Url/>
    <Assembly>Bis.CollaborationPlatform.SharePoint.Services, Version=15.2.0.0, Culture=neutral, PublicKeyToken=334ed2d369ac9e80</Assembly>
    <Class>Bis.CollaborationPlatform.SharePoint.Services.Events.DocumentEventReceiver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Item Adding (Metadata Push)</Name>
    <Synchronization>Synchronous</Synchronization>
    <Type>1</Type>
    <SequenceNumber>1010</SequenceNumber>
    <Url/>
    <Assembly>Bis.CollaborationPlatform.SharePoint.Services, Version=15.2.0.0, Culture=neutral, PublicKeyToken=334ed2d369ac9e80</Assembly>
    <Class>Bis.CollaborationPlatform.SharePoint.Services.Events.MetadataPushEventReceiver</Class>
    <Data/>
    <Filter/>
  </Receiver>
  <Receiver>
    <Name>Item Updating (Metadata Push)</Name>
    <Synchronization>Synchronous</Synchronization>
    <Type>2</Type>
    <SequenceNumber>1010</SequenceNumber>
    <Url/>
    <Assembly>Bis.CollaborationPlatform.SharePoint.Services, Version=15.2.0.0, Culture=neutral, PublicKeyToken=334ed2d369ac9e80</Assembly>
    <Class>Bis.CollaborationPlatform.SharePoint.Services.Events.MetadataPushEventReceiver</Class>
    <Data/>
    <Filter/>
  </Receiver>
  <Receiver>
    <Name>Item File Moved (Metadata Push)</Name>
    <Synchronization>Synchronous</Synchronization>
    <Type>10009</Type>
    <SequenceNumber>1010</SequenceNumber>
    <Url/>
    <Assembly>Bis.CollaborationPlatform.SharePoint.Services, Version=15.2.0.0, Culture=neutral, PublicKeyToken=334ed2d369ac9e80</Assembly>
    <Class>Bis.CollaborationPlatform.SharePoint.Services.Events.MetadataPushEventReceiver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AF96B-7FE6-402A-A449-5D5D2C2F0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cf0c85-b645-400c-8afd-d37943ca23b6"/>
    <ds:schemaRef ds:uri="d4622e8b-ae39-4084-a6ef-0989140e3fa8"/>
    <ds:schemaRef ds:uri="http://schemas.microsoft.com/sharepoint/v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AD340-25AE-4D46-A09C-D02DAF0AB2B7}">
  <ds:schemaRefs>
    <ds:schemaRef ds:uri="http://schemas.microsoft.com/sharepoint/v3"/>
    <ds:schemaRef ds:uri="d2cf0c85-b645-400c-8afd-d37943ca23b6"/>
    <ds:schemaRef ds:uri="http://schemas.microsoft.com/sharepoint/v3/fields"/>
    <ds:schemaRef ds:uri="http://purl.org/dc/elements/1.1/"/>
    <ds:schemaRef ds:uri="http://schemas.microsoft.com/office/infopath/2007/PartnerControls"/>
    <ds:schemaRef ds:uri="http://schemas.openxmlformats.org/package/2006/metadata/core-properties"/>
    <ds:schemaRef ds:uri="http://schemas.microsoft.com/sharepoint/v4"/>
    <ds:schemaRef ds:uri="http://www.w3.org/XML/1998/namespace"/>
    <ds:schemaRef ds:uri="http://schemas.microsoft.com/office/2006/documentManagement/types"/>
    <ds:schemaRef ds:uri="http://purl.org/dc/dcmitype/"/>
    <ds:schemaRef ds:uri="d4622e8b-ae39-4084-a6ef-0989140e3fa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DABAC77-475F-48AE-9990-91C2E9FE131E}">
  <ds:schemaRefs>
    <ds:schemaRef ds:uri="http://schemas.microsoft.com/sharepoint/events"/>
  </ds:schemaRefs>
</ds:datastoreItem>
</file>

<file path=customXml/itemProps4.xml><?xml version="1.0" encoding="utf-8"?>
<ds:datastoreItem xmlns:ds="http://schemas.openxmlformats.org/officeDocument/2006/customXml" ds:itemID="{5A396130-983C-1F47-8517-E57C083B0DF3}">
  <ds:schemaRefs>
    <ds:schemaRef ds:uri="http://schemas.openxmlformats.org/officeDocument/2006/bibliography"/>
  </ds:schemaRefs>
</ds:datastoreItem>
</file>

<file path=customXml/itemProps5.xml><?xml version="1.0" encoding="utf-8"?>
<ds:datastoreItem xmlns:ds="http://schemas.openxmlformats.org/officeDocument/2006/customXml" ds:itemID="{83C81A66-10F9-4FC2-B01D-C85B6D98F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842</Words>
  <Characters>4806</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Bank for International Settlements</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Lazhare.Bouldi@bis.org</dc:creator>
  <cp:keywords/>
  <dc:description/>
  <cp:lastModifiedBy>Kakkattu, Linta</cp:lastModifiedBy>
  <cp:revision>2</cp:revision>
  <dcterms:created xsi:type="dcterms:W3CDTF">2024-03-27T12:54:00Z</dcterms:created>
  <dcterms:modified xsi:type="dcterms:W3CDTF">2024-03-27T12:54:00Z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42c856-5923-4773-b42c-1087be44a18e_Enabled">
    <vt:lpwstr>true</vt:lpwstr>
  </property>
  <property fmtid="{D5CDD505-2E9C-101B-9397-08002B2CF9AE}" pid="3" name="MSIP_Label_b142c856-5923-4773-b42c-1087be44a18e_SetDate">
    <vt:lpwstr>2022-10-12T15:21:10Z</vt:lpwstr>
  </property>
  <property fmtid="{D5CDD505-2E9C-101B-9397-08002B2CF9AE}" pid="4" name="MSIP_Label_b142c856-5923-4773-b42c-1087be44a18e_Method">
    <vt:lpwstr>Privileged</vt:lpwstr>
  </property>
  <property fmtid="{D5CDD505-2E9C-101B-9397-08002B2CF9AE}" pid="5" name="MSIP_Label_b142c856-5923-4773-b42c-1087be44a18e_Name">
    <vt:lpwstr>Public - No Marking</vt:lpwstr>
  </property>
  <property fmtid="{D5CDD505-2E9C-101B-9397-08002B2CF9AE}" pid="6" name="MSIP_Label_b142c856-5923-4773-b42c-1087be44a18e_SiteId">
    <vt:lpwstr>03e82858-fc14-4f12-b078-aac6d25c87da</vt:lpwstr>
  </property>
  <property fmtid="{D5CDD505-2E9C-101B-9397-08002B2CF9AE}" pid="7" name="MSIP_Label_b142c856-5923-4773-b42c-1087be44a18e_ActionId">
    <vt:lpwstr>993606cf-5afa-45df-b9ef-54ae6e189cdf</vt:lpwstr>
  </property>
  <property fmtid="{D5CDD505-2E9C-101B-9397-08002B2CF9AE}" pid="8" name="MSIP_Label_b142c856-5923-4773-b42c-1087be44a18e_ContentBits">
    <vt:lpwstr>0</vt:lpwstr>
  </property>
  <property fmtid="{D5CDD505-2E9C-101B-9397-08002B2CF9AE}" pid="9" name="ContentTypeId">
    <vt:lpwstr>0x01010066E6577C753B40CABFD9C9409CB523E500C1639B71ACB2EC4FB0B8C8831EACAA9F00B15AFC3869C21A48B856D6D042B0BBCD</vt:lpwstr>
  </property>
  <property fmtid="{D5CDD505-2E9C-101B-9397-08002B2CF9AE}" pid="10" name="TaxKeyword">
    <vt:lpwstr/>
  </property>
  <property fmtid="{D5CDD505-2E9C-101B-9397-08002B2CF9AE}" pid="11" name="BISThematicTag">
    <vt:lpwstr/>
  </property>
  <property fmtid="{D5CDD505-2E9C-101B-9397-08002B2CF9AE}" pid="12" name="Use the below fields for Written Procedure Document Tracker purposes only1">
    <vt:lpwstr>.</vt:lpwstr>
  </property>
  <property fmtid="{D5CDD505-2E9C-101B-9397-08002B2CF9AE}" pid="13" name="BisDocumentType">
    <vt:lpwstr/>
  </property>
  <property fmtid="{D5CDD505-2E9C-101B-9397-08002B2CF9AE}" pid="14" name="BisInstitution">
    <vt:lpwstr/>
  </property>
  <property fmtid="{D5CDD505-2E9C-101B-9397-08002B2CF9AE}" pid="15" name="BisAuthors">
    <vt:lpwstr/>
  </property>
  <property fmtid="{D5CDD505-2E9C-101B-9397-08002B2CF9AE}" pid="16" name="BisRecipients">
    <vt:lpwstr/>
  </property>
  <property fmtid="{D5CDD505-2E9C-101B-9397-08002B2CF9AE}" pid="17" name="IAIS Topics">
    <vt:lpwstr/>
  </property>
  <property fmtid="{D5CDD505-2E9C-101B-9397-08002B2CF9AE}" pid="18" name="IAIS Activities">
    <vt:lpwstr/>
  </property>
  <property fmtid="{D5CDD505-2E9C-101B-9397-08002B2CF9AE}" pid="19" name="Previously/Concurrently Considered By">
    <vt:lpwstr/>
  </property>
  <property fmtid="{D5CDD505-2E9C-101B-9397-08002B2CF9AE}" pid="20" name="Under Consideration By">
    <vt:lpwstr/>
  </property>
  <property fmtid="{D5CDD505-2E9C-101B-9397-08002B2CF9AE}" pid="21" name="Use_x0020_the_x0020_below_x0020_fields_x0020_for_x0020_Written_x0020_Procedure_x0020_Document_x0020_Tracker_x0020_purposes_x0020_only1">
    <vt:lpwstr>.</vt:lpwstr>
  </property>
  <property fmtid="{D5CDD505-2E9C-101B-9397-08002B2CF9AE}" pid="22" name="_dlc_DocIdItemGuid">
    <vt:lpwstr>84b80cde-4907-4558-a005-1548a4b13845</vt:lpwstr>
  </property>
  <property fmtid="{D5CDD505-2E9C-101B-9397-08002B2CF9AE}" pid="23" name="IAIS Core Principles">
    <vt:lpwstr/>
  </property>
  <property fmtid="{D5CDD505-2E9C-101B-9397-08002B2CF9AE}" pid="24" name="Hosting Institution">
    <vt:lpwstr/>
  </property>
  <property fmtid="{D5CDD505-2E9C-101B-9397-08002B2CF9AE}" pid="25" name="b03fdfab73244cfa8811b948d04b7e54">
    <vt:lpwstr/>
  </property>
  <property fmtid="{D5CDD505-2E9C-101B-9397-08002B2CF9AE}" pid="26" name="ec0bd0a502e44f6088b526bb0887fa61">
    <vt:lpwstr/>
  </property>
  <property fmtid="{D5CDD505-2E9C-101B-9397-08002B2CF9AE}" pid="27" name="IAIS Event">
    <vt:lpwstr/>
  </property>
  <property fmtid="{D5CDD505-2E9C-101B-9397-08002B2CF9AE}" pid="28" name="k0ea4bf975c14f1a8b37d00589fba0b1">
    <vt:lpwstr/>
  </property>
  <property fmtid="{D5CDD505-2E9C-101B-9397-08002B2CF9AE}" pid="29" name="IAIS Groups and Units">
    <vt:lpwstr/>
  </property>
  <property fmtid="{D5CDD505-2E9C-101B-9397-08002B2CF9AE}" pid="30" name="ifa1286719f3472c84c3874ed7e001be">
    <vt:lpwstr/>
  </property>
  <property fmtid="{D5CDD505-2E9C-101B-9397-08002B2CF9AE}" pid="31" name="Hosting Unit-">
    <vt:lpwstr/>
  </property>
  <property fmtid="{D5CDD505-2E9C-101B-9397-08002B2CF9AE}" pid="32" name="c471e98e2e494337a8a8a8c872125b4d">
    <vt:lpwstr/>
  </property>
  <property fmtid="{D5CDD505-2E9C-101B-9397-08002B2CF9AE}" pid="33" name="j185888639984cc08f48d5c44c07baca">
    <vt:lpwstr/>
  </property>
  <property fmtid="{D5CDD505-2E9C-101B-9397-08002B2CF9AE}" pid="34" name="IAIS Frequency">
    <vt:lpwstr/>
  </property>
  <property fmtid="{D5CDD505-2E9C-101B-9397-08002B2CF9AE}" pid="35" name="Written_x0020_Procedure_x0020_Document_x0020_Tracker_x0020_Details">
    <vt:lpwstr>Written Procedure Document Tracker Details</vt:lpwstr>
  </property>
  <property fmtid="{D5CDD505-2E9C-101B-9397-08002B2CF9AE}" pid="36" name="Written Procedure Document Tracker Details">
    <vt:lpwstr>Written Procedure Document Tracker Details</vt:lpwstr>
  </property>
  <property fmtid="{D5CDD505-2E9C-101B-9397-08002B2CF9AE}" pid="37" name="Thematic Tag">
    <vt:lpwstr/>
  </property>
  <property fmtid="{D5CDD505-2E9C-101B-9397-08002B2CF9AE}" pid="38" name="p2d15102724346ef816958452007c907">
    <vt:lpwstr/>
  </property>
  <property fmtid="{D5CDD505-2E9C-101B-9397-08002B2CF9AE}" pid="39" name="IAIS Document Type">
    <vt:lpwstr/>
  </property>
  <property fmtid="{D5CDD505-2E9C-101B-9397-08002B2CF9AE}" pid="40" name="BisTopicTaxHTField0">
    <vt:lpwstr/>
  </property>
  <property fmtid="{D5CDD505-2E9C-101B-9397-08002B2CF9AE}" pid="41" name="h4ba77393ae2481ab1a6f7d44dad4ed2">
    <vt:lpwstr/>
  </property>
  <property fmtid="{D5CDD505-2E9C-101B-9397-08002B2CF9AE}" pid="42" name="BisTopic">
    <vt:lpwstr/>
  </property>
</Properties>
</file>